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A0" w:rsidRPr="003767A0" w:rsidRDefault="003767A0" w:rsidP="003767A0">
      <w:pPr>
        <w:pStyle w:val="Title"/>
        <w:widowControl w:val="0"/>
        <w:suppressAutoHyphens w:val="0"/>
        <w:jc w:val="left"/>
        <w:outlineLvl w:val="0"/>
        <w:rPr>
          <w:rFonts w:cs="Arial"/>
          <w:sz w:val="16"/>
        </w:rPr>
      </w:pPr>
      <w:r w:rsidRPr="003767A0">
        <w:rPr>
          <w:rFonts w:cs="Arial"/>
          <w:sz w:val="16"/>
        </w:rPr>
        <w:t>DEPARTMENT OF CHILDREN AND FAMILIES</w:t>
      </w:r>
    </w:p>
    <w:p w:rsidR="003767A0" w:rsidRPr="003767A0" w:rsidRDefault="003767A0" w:rsidP="003767A0">
      <w:pPr>
        <w:rPr>
          <w:rFonts w:ascii="Arial" w:hAnsi="Arial" w:cs="Arial"/>
        </w:rPr>
      </w:pPr>
      <w:r w:rsidRPr="003767A0">
        <w:rPr>
          <w:rFonts w:ascii="Arial" w:hAnsi="Arial" w:cs="Arial"/>
          <w:sz w:val="16"/>
        </w:rPr>
        <w:t>Division of Safety and Permanence</w:t>
      </w:r>
    </w:p>
    <w:p w:rsidR="00B91346" w:rsidRDefault="00B91346">
      <w:pPr>
        <w:spacing w:before="120"/>
        <w:jc w:val="center"/>
        <w:rPr>
          <w:rFonts w:ascii="Arial" w:hAnsi="Arial" w:cs="Arial"/>
          <w:b/>
        </w:rPr>
      </w:pPr>
      <w:r>
        <w:rPr>
          <w:rFonts w:ascii="Arial" w:hAnsi="Arial" w:cs="Arial"/>
          <w:b/>
        </w:rPr>
        <w:t>RESIDENT RECORD CHECKLIST – RESIDENTIAL CARE CENTERS FOR CHILDREN AND YOUTH</w:t>
      </w:r>
    </w:p>
    <w:p w:rsidR="00B91346" w:rsidRDefault="00B91346">
      <w:pPr>
        <w:rPr>
          <w:rFonts w:ascii="Arial" w:hAnsi="Arial" w:cs="Arial"/>
          <w:b/>
          <w:sz w:val="18"/>
          <w:szCs w:val="18"/>
        </w:rPr>
      </w:pPr>
    </w:p>
    <w:p w:rsidR="00B91346" w:rsidRDefault="00B91346">
      <w:pPr>
        <w:rPr>
          <w:rFonts w:ascii="Arial" w:hAnsi="Arial" w:cs="Arial"/>
          <w:sz w:val="18"/>
          <w:szCs w:val="18"/>
        </w:rPr>
      </w:pPr>
      <w:r>
        <w:rPr>
          <w:rFonts w:ascii="Arial" w:hAnsi="Arial" w:cs="Arial"/>
          <w:b/>
          <w:sz w:val="18"/>
          <w:szCs w:val="18"/>
        </w:rPr>
        <w:t>Use of form:</w:t>
      </w:r>
      <w:r>
        <w:rPr>
          <w:rFonts w:ascii="Arial" w:hAnsi="Arial" w:cs="Arial"/>
          <w:sz w:val="18"/>
          <w:szCs w:val="18"/>
        </w:rPr>
        <w:t xml:space="preserve">  Use of this form is voluntary.  However, use as a review document by residential care centers will help ensure compliance with DCF 52.49(2)(a) and (b).  Licensing specialists may also use this form during monitoring visits to document compliance with these rules.  Personally identifiable information gathered on this form will be used only to verify compliance with licensing rules.  Personal information you provide may be used for secondary purposes [Privacy Law, s. 15.04(1)(m), Wisconsin Statutes].</w:t>
      </w:r>
    </w:p>
    <w:p w:rsidR="00B91346" w:rsidRDefault="00B91346">
      <w:pPr>
        <w:rPr>
          <w:rFonts w:ascii="Arial" w:hAnsi="Arial" w:cs="Arial"/>
          <w:sz w:val="18"/>
          <w:szCs w:val="18"/>
        </w:rPr>
      </w:pPr>
    </w:p>
    <w:p w:rsidR="00B91346" w:rsidRDefault="00B91346">
      <w:pPr>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A check mark indicates the required information is in the file.  </w:t>
      </w:r>
      <w:r>
        <w:rPr>
          <w:rFonts w:ascii="Arial" w:hAnsi="Arial" w:cs="Arial"/>
          <w:b/>
          <w:sz w:val="18"/>
          <w:szCs w:val="18"/>
        </w:rPr>
        <w:t>Licensing specialist:</w:t>
      </w:r>
      <w:r>
        <w:rPr>
          <w:rFonts w:ascii="Arial" w:hAnsi="Arial" w:cs="Arial"/>
          <w:sz w:val="18"/>
          <w:szCs w:val="18"/>
        </w:rPr>
        <w:t xml:space="preserve">  Monitoring activity standards are 10% of all active files or a minimum of 3 to 5 active files and at least 3 closed files over the 2-year licensing period.</w:t>
      </w:r>
    </w:p>
    <w:p w:rsidR="00095777" w:rsidRDefault="00095777">
      <w:pPr>
        <w:rPr>
          <w:rFonts w:ascii="Arial" w:hAnsi="Arial" w:cs="Arial"/>
          <w:sz w:val="18"/>
          <w:szCs w:val="18"/>
        </w:rPr>
      </w:pPr>
    </w:p>
    <w:p w:rsidR="00B91346" w:rsidRPr="003767A0" w:rsidRDefault="00B91346">
      <w:pPr>
        <w:rPr>
          <w:rFonts w:ascii="Arial" w:hAnsi="Arial" w:cs="Arial"/>
          <w:sz w:val="4"/>
          <w:szCs w:val="18"/>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8"/>
        <w:gridCol w:w="3590"/>
      </w:tblGrid>
      <w:tr w:rsidR="00B91346" w:rsidRPr="003767A0" w:rsidTr="002A7ED9">
        <w:tc>
          <w:tcPr>
            <w:tcW w:w="11548" w:type="dxa"/>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Name – Facility</w:t>
            </w:r>
          </w:p>
          <w:bookmarkStart w:id="0" w:name="Text5"/>
          <w:p w:rsidR="00B91346" w:rsidRPr="003767A0" w:rsidRDefault="00B91346">
            <w:pPr>
              <w:rPr>
                <w:sz w:val="22"/>
                <w:szCs w:val="22"/>
              </w:rPr>
            </w:pPr>
            <w:r w:rsidRPr="003767A0">
              <w:rPr>
                <w:sz w:val="22"/>
                <w:szCs w:val="22"/>
              </w:rPr>
              <w:fldChar w:fldCharType="begin">
                <w:ffData>
                  <w:name w:val="Text5"/>
                  <w:enabled/>
                  <w:calcOnExit w:val="0"/>
                  <w:textInput>
                    <w:maxLength w:val="65"/>
                  </w:textInput>
                </w:ffData>
              </w:fldChar>
            </w:r>
            <w:r w:rsidRPr="003767A0">
              <w:rPr>
                <w:sz w:val="22"/>
                <w:szCs w:val="22"/>
              </w:rPr>
              <w:instrText xml:space="preserve"> FORMTEXT </w:instrText>
            </w:r>
            <w:r w:rsidRPr="003767A0">
              <w:rPr>
                <w:sz w:val="22"/>
                <w:szCs w:val="22"/>
              </w:rPr>
            </w:r>
            <w:r w:rsidRPr="003767A0">
              <w:rPr>
                <w:sz w:val="22"/>
                <w:szCs w:val="22"/>
              </w:rPr>
              <w:fldChar w:fldCharType="separate"/>
            </w:r>
            <w:bookmarkStart w:id="1" w:name="_GoBack"/>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bookmarkEnd w:id="1"/>
            <w:r w:rsidRPr="003767A0">
              <w:rPr>
                <w:sz w:val="22"/>
                <w:szCs w:val="22"/>
              </w:rPr>
              <w:fldChar w:fldCharType="end"/>
            </w:r>
            <w:bookmarkEnd w:id="0"/>
          </w:p>
        </w:tc>
        <w:tc>
          <w:tcPr>
            <w:tcW w:w="3590" w:type="dxa"/>
            <w:tcBorders>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Facility ID Number</w:t>
            </w:r>
          </w:p>
          <w:bookmarkStart w:id="2" w:name="Text4"/>
          <w:p w:rsidR="00B91346" w:rsidRPr="003767A0" w:rsidRDefault="00B91346">
            <w:pPr>
              <w:rPr>
                <w:sz w:val="22"/>
                <w:szCs w:val="22"/>
              </w:rPr>
            </w:pPr>
            <w:r w:rsidRPr="003767A0">
              <w:rPr>
                <w:sz w:val="22"/>
                <w:szCs w:val="22"/>
              </w:rPr>
              <w:fldChar w:fldCharType="begin">
                <w:ffData>
                  <w:name w:val="Text4"/>
                  <w:enabled/>
                  <w:calcOnExit w:val="0"/>
                  <w:textInput>
                    <w:maxLength w:val="20"/>
                  </w:textInput>
                </w:ffData>
              </w:fldChar>
            </w:r>
            <w:r w:rsidRPr="003767A0">
              <w:rPr>
                <w:sz w:val="22"/>
                <w:szCs w:val="22"/>
              </w:rPr>
              <w:instrText xml:space="preserve"> FORMTEXT </w:instrText>
            </w:r>
            <w:r w:rsidRPr="003767A0">
              <w:rPr>
                <w:sz w:val="22"/>
                <w:szCs w:val="22"/>
              </w:rPr>
            </w:r>
            <w:r w:rsidRPr="003767A0">
              <w:rPr>
                <w:sz w:val="22"/>
                <w:szCs w:val="22"/>
              </w:rPr>
              <w:fldChar w:fldCharType="separate"/>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sz w:val="22"/>
                <w:szCs w:val="22"/>
              </w:rPr>
              <w:fldChar w:fldCharType="end"/>
            </w:r>
            <w:bookmarkEnd w:id="2"/>
          </w:p>
        </w:tc>
      </w:tr>
      <w:tr w:rsidR="002A7ED9" w:rsidRPr="003767A0" w:rsidTr="00064CEA">
        <w:tc>
          <w:tcPr>
            <w:tcW w:w="15138" w:type="dxa"/>
            <w:gridSpan w:val="2"/>
            <w:tcBorders>
              <w:left w:val="nil"/>
              <w:bottom w:val="nil"/>
            </w:tcBorders>
            <w:shd w:val="clear" w:color="auto" w:fill="auto"/>
            <w:vAlign w:val="center"/>
          </w:tcPr>
          <w:p w:rsidR="002A7ED9" w:rsidRPr="003767A0" w:rsidRDefault="002A7ED9" w:rsidP="003767A0">
            <w:pPr>
              <w:jc w:val="center"/>
              <w:rPr>
                <w:rFonts w:ascii="Arial" w:hAnsi="Arial" w:cs="Arial"/>
                <w:b/>
                <w:sz w:val="18"/>
                <w:szCs w:val="18"/>
              </w:rPr>
            </w:pPr>
            <w:r w:rsidRPr="009A4E4F">
              <w:rPr>
                <w:sz w:val="22"/>
                <w:szCs w:val="22"/>
                <w:u w:val="single"/>
              </w:rPr>
              <w:fldChar w:fldCharType="begin">
                <w:ffData>
                  <w:name w:val="Text1"/>
                  <w:enabled/>
                  <w:calcOnExit w:val="0"/>
                  <w:textInput/>
                </w:ffData>
              </w:fldChar>
            </w:r>
            <w:r w:rsidRPr="009A4E4F">
              <w:rPr>
                <w:sz w:val="22"/>
                <w:szCs w:val="22"/>
                <w:u w:val="single"/>
              </w:rPr>
              <w:instrText xml:space="preserve"> FORMTEXT </w:instrText>
            </w:r>
            <w:r w:rsidRPr="009A4E4F">
              <w:rPr>
                <w:sz w:val="22"/>
                <w:szCs w:val="22"/>
                <w:u w:val="single"/>
              </w:rPr>
            </w:r>
            <w:r w:rsidRPr="009A4E4F">
              <w:rPr>
                <w:sz w:val="22"/>
                <w:szCs w:val="22"/>
                <w:u w:val="single"/>
              </w:rPr>
              <w:fldChar w:fldCharType="separate"/>
            </w:r>
            <w:r w:rsidRPr="009A4E4F">
              <w:rPr>
                <w:noProof/>
                <w:sz w:val="22"/>
                <w:szCs w:val="22"/>
                <w:u w:val="single"/>
              </w:rPr>
              <w:t> </w:t>
            </w:r>
            <w:r w:rsidRPr="009A4E4F">
              <w:rPr>
                <w:noProof/>
                <w:sz w:val="22"/>
                <w:szCs w:val="22"/>
                <w:u w:val="single"/>
              </w:rPr>
              <w:t> </w:t>
            </w:r>
            <w:r w:rsidRPr="009A4E4F">
              <w:rPr>
                <w:noProof/>
                <w:sz w:val="22"/>
                <w:szCs w:val="22"/>
                <w:u w:val="single"/>
              </w:rPr>
              <w:t> </w:t>
            </w:r>
            <w:r w:rsidRPr="009A4E4F">
              <w:rPr>
                <w:noProof/>
                <w:sz w:val="22"/>
                <w:szCs w:val="22"/>
                <w:u w:val="single"/>
              </w:rPr>
              <w:t> </w:t>
            </w:r>
            <w:r w:rsidRPr="009A4E4F">
              <w:rPr>
                <w:noProof/>
                <w:sz w:val="22"/>
                <w:szCs w:val="22"/>
                <w:u w:val="single"/>
              </w:rPr>
              <w:t> </w:t>
            </w:r>
            <w:r w:rsidRPr="009A4E4F">
              <w:rPr>
                <w:sz w:val="22"/>
                <w:szCs w:val="22"/>
                <w:u w:val="single"/>
              </w:rPr>
              <w:fldChar w:fldCharType="end"/>
            </w:r>
            <w:r>
              <w:rPr>
                <w:sz w:val="22"/>
                <w:szCs w:val="22"/>
              </w:rPr>
              <w:t xml:space="preserve"> </w:t>
            </w:r>
            <w:r w:rsidRPr="00787E43">
              <w:rPr>
                <w:rFonts w:ascii="Arial" w:hAnsi="Arial" w:cs="Arial"/>
                <w:sz w:val="18"/>
                <w:szCs w:val="18"/>
              </w:rPr>
              <w:t xml:space="preserve"> of</w:t>
            </w:r>
            <w:r w:rsidRPr="009A4E4F">
              <w:rPr>
                <w:sz w:val="22"/>
                <w:szCs w:val="22"/>
                <w:u w:val="single"/>
              </w:rPr>
              <w:fldChar w:fldCharType="begin">
                <w:ffData>
                  <w:name w:val="Text1"/>
                  <w:enabled/>
                  <w:calcOnExit w:val="0"/>
                  <w:textInput/>
                </w:ffData>
              </w:fldChar>
            </w:r>
            <w:r w:rsidRPr="009A4E4F">
              <w:rPr>
                <w:sz w:val="22"/>
                <w:szCs w:val="22"/>
                <w:u w:val="single"/>
              </w:rPr>
              <w:instrText xml:space="preserve"> FORMTEXT </w:instrText>
            </w:r>
            <w:r w:rsidRPr="009A4E4F">
              <w:rPr>
                <w:sz w:val="22"/>
                <w:szCs w:val="22"/>
                <w:u w:val="single"/>
              </w:rPr>
            </w:r>
            <w:r w:rsidRPr="009A4E4F">
              <w:rPr>
                <w:sz w:val="22"/>
                <w:szCs w:val="22"/>
                <w:u w:val="single"/>
              </w:rPr>
              <w:fldChar w:fldCharType="separate"/>
            </w:r>
            <w:r w:rsidRPr="009A4E4F">
              <w:rPr>
                <w:noProof/>
                <w:sz w:val="22"/>
                <w:szCs w:val="22"/>
                <w:u w:val="single"/>
              </w:rPr>
              <w:t> </w:t>
            </w:r>
            <w:r w:rsidRPr="009A4E4F">
              <w:rPr>
                <w:noProof/>
                <w:sz w:val="22"/>
                <w:szCs w:val="22"/>
                <w:u w:val="single"/>
              </w:rPr>
              <w:t> </w:t>
            </w:r>
            <w:r w:rsidRPr="009A4E4F">
              <w:rPr>
                <w:noProof/>
                <w:sz w:val="22"/>
                <w:szCs w:val="22"/>
                <w:u w:val="single"/>
              </w:rPr>
              <w:t> </w:t>
            </w:r>
            <w:r w:rsidRPr="009A4E4F">
              <w:rPr>
                <w:noProof/>
                <w:sz w:val="22"/>
                <w:szCs w:val="22"/>
                <w:u w:val="single"/>
              </w:rPr>
              <w:t> </w:t>
            </w:r>
            <w:r w:rsidRPr="009A4E4F">
              <w:rPr>
                <w:noProof/>
                <w:sz w:val="22"/>
                <w:szCs w:val="22"/>
                <w:u w:val="single"/>
              </w:rPr>
              <w:t> </w:t>
            </w:r>
            <w:r w:rsidRPr="009A4E4F">
              <w:rPr>
                <w:sz w:val="22"/>
                <w:szCs w:val="22"/>
                <w:u w:val="single"/>
              </w:rPr>
              <w:fldChar w:fldCharType="end"/>
            </w:r>
            <w:r w:rsidRPr="00787E43">
              <w:rPr>
                <w:rFonts w:ascii="Arial" w:hAnsi="Arial" w:cs="Arial"/>
                <w:sz w:val="18"/>
                <w:szCs w:val="18"/>
              </w:rPr>
              <w:t xml:space="preserve"> Records Reviewed (Total Number of Records Reviewed / Total Number of Records)</w:t>
            </w:r>
          </w:p>
        </w:tc>
      </w:tr>
    </w:tbl>
    <w:p w:rsidR="002A7ED9" w:rsidRPr="002A7ED9" w:rsidRDefault="002A7ED9">
      <w:pPr>
        <w:rPr>
          <w:sz w:val="2"/>
        </w:rPr>
      </w:pP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
        <w:gridCol w:w="76"/>
        <w:gridCol w:w="7110"/>
        <w:gridCol w:w="1890"/>
        <w:gridCol w:w="258"/>
        <w:gridCol w:w="12"/>
        <w:gridCol w:w="1620"/>
        <w:gridCol w:w="1872"/>
        <w:gridCol w:w="7"/>
        <w:gridCol w:w="1811"/>
      </w:tblGrid>
      <w:tr w:rsidR="002A7ED9" w:rsidRPr="002A7ED9" w:rsidTr="002A7ED9">
        <w:trPr>
          <w:tblHeader/>
        </w:trPr>
        <w:tc>
          <w:tcPr>
            <w:tcW w:w="482" w:type="dxa"/>
            <w:gridSpan w:val="2"/>
            <w:tcBorders>
              <w:left w:val="nil"/>
              <w:right w:val="nil"/>
            </w:tcBorders>
            <w:shd w:val="clear" w:color="auto" w:fill="auto"/>
          </w:tcPr>
          <w:p w:rsidR="002A7ED9" w:rsidRPr="002A7ED9" w:rsidRDefault="002A7ED9" w:rsidP="003366A3">
            <w:pPr>
              <w:rPr>
                <w:rFonts w:ascii="Arial" w:hAnsi="Arial" w:cs="Arial"/>
                <w:sz w:val="20"/>
                <w:szCs w:val="20"/>
              </w:rPr>
            </w:pPr>
          </w:p>
        </w:tc>
        <w:tc>
          <w:tcPr>
            <w:tcW w:w="7186" w:type="dxa"/>
            <w:gridSpan w:val="2"/>
            <w:tcBorders>
              <w:left w:val="nil"/>
            </w:tcBorders>
            <w:shd w:val="clear" w:color="auto" w:fill="auto"/>
          </w:tcPr>
          <w:p w:rsidR="002A7ED9" w:rsidRPr="002A7ED9" w:rsidRDefault="002A7ED9" w:rsidP="003366A3">
            <w:pPr>
              <w:keepNext/>
              <w:rPr>
                <w:rFonts w:ascii="Arial" w:hAnsi="Arial" w:cs="Arial"/>
                <w:b/>
                <w:sz w:val="20"/>
                <w:szCs w:val="20"/>
              </w:rPr>
            </w:pPr>
            <w:r w:rsidRPr="002A7ED9">
              <w:rPr>
                <w:rFonts w:ascii="Arial" w:hAnsi="Arial" w:cs="Arial"/>
                <w:b/>
                <w:sz w:val="20"/>
                <w:szCs w:val="20"/>
              </w:rPr>
              <w:t>RULE</w:t>
            </w:r>
          </w:p>
        </w:tc>
        <w:tc>
          <w:tcPr>
            <w:tcW w:w="1890" w:type="dxa"/>
            <w:shd w:val="clear" w:color="auto" w:fill="auto"/>
            <w:vAlign w:val="center"/>
          </w:tcPr>
          <w:p w:rsidR="002A7ED9" w:rsidRPr="002A7ED9" w:rsidRDefault="002A7ED9" w:rsidP="003366A3">
            <w:pPr>
              <w:keepNext/>
              <w:jc w:val="center"/>
              <w:rPr>
                <w:rFonts w:ascii="Arial" w:hAnsi="Arial" w:cs="Arial"/>
                <w:b/>
                <w:sz w:val="20"/>
                <w:szCs w:val="20"/>
              </w:rPr>
            </w:pPr>
            <w:r w:rsidRPr="002A7ED9">
              <w:rPr>
                <w:rFonts w:ascii="Arial" w:hAnsi="Arial" w:cs="Arial"/>
                <w:b/>
                <w:sz w:val="20"/>
                <w:szCs w:val="20"/>
              </w:rPr>
              <w:t>RESIDENT NO. 1</w:t>
            </w:r>
          </w:p>
        </w:tc>
        <w:tc>
          <w:tcPr>
            <w:tcW w:w="1890" w:type="dxa"/>
            <w:gridSpan w:val="3"/>
            <w:shd w:val="clear" w:color="auto" w:fill="auto"/>
            <w:vAlign w:val="center"/>
          </w:tcPr>
          <w:p w:rsidR="002A7ED9" w:rsidRPr="002A7ED9" w:rsidRDefault="002A7ED9" w:rsidP="003366A3">
            <w:pPr>
              <w:jc w:val="center"/>
              <w:rPr>
                <w:rFonts w:ascii="Arial" w:hAnsi="Arial" w:cs="Arial"/>
                <w:b/>
                <w:sz w:val="20"/>
                <w:szCs w:val="20"/>
              </w:rPr>
            </w:pPr>
            <w:r w:rsidRPr="002A7ED9">
              <w:rPr>
                <w:rFonts w:ascii="Arial" w:hAnsi="Arial" w:cs="Arial"/>
                <w:b/>
                <w:sz w:val="20"/>
                <w:szCs w:val="20"/>
              </w:rPr>
              <w:t>RESIDENT NO. 2</w:t>
            </w:r>
          </w:p>
        </w:tc>
        <w:tc>
          <w:tcPr>
            <w:tcW w:w="1872" w:type="dxa"/>
            <w:shd w:val="clear" w:color="auto" w:fill="auto"/>
            <w:vAlign w:val="center"/>
          </w:tcPr>
          <w:p w:rsidR="002A7ED9" w:rsidRPr="002A7ED9" w:rsidRDefault="002A7ED9" w:rsidP="003366A3">
            <w:pPr>
              <w:jc w:val="center"/>
              <w:rPr>
                <w:rFonts w:ascii="Arial" w:hAnsi="Arial" w:cs="Arial"/>
                <w:b/>
                <w:sz w:val="20"/>
                <w:szCs w:val="20"/>
              </w:rPr>
            </w:pPr>
            <w:r w:rsidRPr="002A7ED9">
              <w:rPr>
                <w:rFonts w:ascii="Arial" w:hAnsi="Arial" w:cs="Arial"/>
                <w:b/>
                <w:sz w:val="20"/>
                <w:szCs w:val="20"/>
              </w:rPr>
              <w:t>RESIDENT NO. 3</w:t>
            </w:r>
          </w:p>
        </w:tc>
        <w:tc>
          <w:tcPr>
            <w:tcW w:w="1818" w:type="dxa"/>
            <w:gridSpan w:val="2"/>
            <w:tcBorders>
              <w:right w:val="nil"/>
            </w:tcBorders>
            <w:shd w:val="clear" w:color="auto" w:fill="auto"/>
            <w:vAlign w:val="center"/>
          </w:tcPr>
          <w:p w:rsidR="002A7ED9" w:rsidRPr="002A7ED9" w:rsidRDefault="002A7ED9" w:rsidP="003366A3">
            <w:pPr>
              <w:jc w:val="center"/>
              <w:rPr>
                <w:rFonts w:ascii="Arial" w:hAnsi="Arial" w:cs="Arial"/>
                <w:b/>
                <w:sz w:val="20"/>
                <w:szCs w:val="20"/>
              </w:rPr>
            </w:pPr>
            <w:r w:rsidRPr="002A7ED9">
              <w:rPr>
                <w:rFonts w:ascii="Arial" w:hAnsi="Arial" w:cs="Arial"/>
                <w:b/>
                <w:sz w:val="20"/>
                <w:szCs w:val="20"/>
              </w:rPr>
              <w:t>RESIDENT NO. 4</w:t>
            </w:r>
          </w:p>
        </w:tc>
      </w:tr>
      <w:tr w:rsidR="00B91346" w:rsidRPr="003767A0" w:rsidTr="00095777">
        <w:tc>
          <w:tcPr>
            <w:tcW w:w="15138" w:type="dxa"/>
            <w:gridSpan w:val="11"/>
            <w:tcBorders>
              <w:top w:val="single" w:sz="8" w:space="0" w:color="auto"/>
              <w:left w:val="nil"/>
              <w:right w:val="nil"/>
            </w:tcBorders>
            <w:shd w:val="clear" w:color="auto" w:fill="E6E6E6"/>
            <w:vAlign w:val="center"/>
          </w:tcPr>
          <w:p w:rsidR="00B91346" w:rsidRPr="003767A0" w:rsidRDefault="00B91346">
            <w:pPr>
              <w:rPr>
                <w:rFonts w:ascii="Arial" w:hAnsi="Arial" w:cs="Arial"/>
                <w:sz w:val="20"/>
                <w:szCs w:val="20"/>
              </w:rPr>
            </w:pPr>
            <w:r w:rsidRPr="003767A0">
              <w:rPr>
                <w:rFonts w:ascii="Arial" w:hAnsi="Arial" w:cs="Arial"/>
                <w:b/>
                <w:sz w:val="20"/>
                <w:szCs w:val="20"/>
              </w:rPr>
              <w:t>GENERAL INFORMATION</w:t>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1.</w:t>
            </w:r>
          </w:p>
        </w:tc>
        <w:tc>
          <w:tcPr>
            <w:tcW w:w="7110" w:type="dxa"/>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Name</w:t>
            </w:r>
          </w:p>
        </w:tc>
        <w:bookmarkStart w:id="3" w:name="Text1"/>
        <w:tc>
          <w:tcPr>
            <w:tcW w:w="1890" w:type="dxa"/>
            <w:shd w:val="clear" w:color="auto" w:fill="auto"/>
          </w:tcPr>
          <w:p w:rsidR="00B91346" w:rsidRPr="003767A0" w:rsidRDefault="00B91346">
            <w:pPr>
              <w:rPr>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bookmarkEnd w:id="3"/>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2.</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Birthdate</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3.</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Placement date</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4.</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Referral source</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5.</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Gender</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6.</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Race</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7.</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Religion</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8.</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Birthplace</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9.</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Name, address, telephone number of parent, guardian, legal custodian at time of admission</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10.</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Documentation of current court status if applicable</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11.</w:t>
            </w:r>
          </w:p>
        </w:tc>
        <w:tc>
          <w:tcPr>
            <w:tcW w:w="7110" w:type="dxa"/>
            <w:tcBorders>
              <w:lef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Current custody and guardianship arrangements</w:t>
            </w:r>
          </w:p>
        </w:tc>
        <w:tc>
          <w:tcPr>
            <w:tcW w:w="189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558" w:type="dxa"/>
            <w:gridSpan w:val="3"/>
            <w:tcBorders>
              <w:left w:val="nil"/>
              <w:right w:val="nil"/>
            </w:tcBorders>
            <w:shd w:val="clear" w:color="auto" w:fill="auto"/>
          </w:tcPr>
          <w:p w:rsidR="00B91346" w:rsidRPr="003767A0" w:rsidRDefault="00B91346" w:rsidP="003767A0">
            <w:pPr>
              <w:rPr>
                <w:rFonts w:ascii="Arial" w:hAnsi="Arial" w:cs="Arial"/>
                <w:sz w:val="18"/>
                <w:szCs w:val="18"/>
              </w:rPr>
            </w:pPr>
            <w:r w:rsidRPr="003767A0">
              <w:rPr>
                <w:rFonts w:ascii="Arial" w:hAnsi="Arial" w:cs="Arial"/>
                <w:sz w:val="18"/>
                <w:szCs w:val="18"/>
              </w:rPr>
              <w:t>12.</w:t>
            </w:r>
          </w:p>
        </w:tc>
        <w:tc>
          <w:tcPr>
            <w:tcW w:w="7110" w:type="dxa"/>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Restitution plan if applicable</w:t>
            </w:r>
          </w:p>
        </w:tc>
        <w:tc>
          <w:tcPr>
            <w:tcW w:w="1890" w:type="dxa"/>
            <w:tcBorders>
              <w:bottom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tcBorders>
              <w:bottom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bottom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3767A0" w:rsidRPr="003767A0" w:rsidTr="002A7ED9">
        <w:tc>
          <w:tcPr>
            <w:tcW w:w="558" w:type="dxa"/>
            <w:gridSpan w:val="3"/>
            <w:tcBorders>
              <w:left w:val="nil"/>
              <w:bottom w:val="single" w:sz="8" w:space="0" w:color="auto"/>
              <w:right w:val="nil"/>
            </w:tcBorders>
            <w:shd w:val="clear" w:color="auto" w:fill="auto"/>
          </w:tcPr>
          <w:p w:rsidR="003767A0" w:rsidRPr="003767A0" w:rsidRDefault="003767A0" w:rsidP="003767A0">
            <w:pPr>
              <w:rPr>
                <w:rFonts w:ascii="Arial" w:hAnsi="Arial" w:cs="Arial"/>
                <w:sz w:val="18"/>
                <w:szCs w:val="18"/>
              </w:rPr>
            </w:pPr>
            <w:r w:rsidRPr="003767A0">
              <w:rPr>
                <w:rFonts w:ascii="Arial" w:hAnsi="Arial" w:cs="Arial"/>
                <w:sz w:val="18"/>
                <w:szCs w:val="18"/>
              </w:rPr>
              <w:t>13.</w:t>
            </w:r>
          </w:p>
        </w:tc>
        <w:tc>
          <w:tcPr>
            <w:tcW w:w="7110" w:type="dxa"/>
            <w:tcBorders>
              <w:left w:val="nil"/>
              <w:bottom w:val="single" w:sz="8" w:space="0" w:color="auto"/>
            </w:tcBorders>
            <w:shd w:val="clear" w:color="auto" w:fill="auto"/>
          </w:tcPr>
          <w:p w:rsidR="003767A0" w:rsidRPr="003767A0" w:rsidRDefault="003767A0" w:rsidP="003767A0">
            <w:pPr>
              <w:ind w:right="113"/>
              <w:rPr>
                <w:rFonts w:ascii="Arial" w:hAnsi="Arial" w:cs="Arial"/>
                <w:sz w:val="18"/>
                <w:szCs w:val="18"/>
              </w:rPr>
            </w:pPr>
            <w:r w:rsidRPr="003767A0">
              <w:rPr>
                <w:rFonts w:ascii="Arial" w:hAnsi="Arial" w:cs="Arial"/>
                <w:sz w:val="18"/>
                <w:szCs w:val="18"/>
              </w:rPr>
              <w:t>Recent photo of resident  [52.49(2)(k)]</w:t>
            </w:r>
          </w:p>
        </w:tc>
        <w:tc>
          <w:tcPr>
            <w:tcW w:w="1890" w:type="dxa"/>
            <w:tcBorders>
              <w:bottom w:val="single" w:sz="8" w:space="0" w:color="auto"/>
            </w:tcBorders>
            <w:shd w:val="clear" w:color="auto" w:fill="auto"/>
          </w:tcPr>
          <w:p w:rsidR="003767A0" w:rsidRPr="003767A0" w:rsidRDefault="003767A0">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tcBorders>
              <w:bottom w:val="single" w:sz="8" w:space="0" w:color="auto"/>
            </w:tcBorders>
            <w:shd w:val="clear" w:color="auto" w:fill="auto"/>
          </w:tcPr>
          <w:p w:rsidR="003767A0" w:rsidRPr="003767A0" w:rsidRDefault="003767A0">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bottom w:val="single" w:sz="8" w:space="0" w:color="auto"/>
            </w:tcBorders>
            <w:shd w:val="clear" w:color="auto" w:fill="auto"/>
          </w:tcPr>
          <w:p w:rsidR="003767A0" w:rsidRPr="003767A0" w:rsidRDefault="003767A0">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8" w:space="0" w:color="auto"/>
              <w:right w:val="nil"/>
            </w:tcBorders>
            <w:shd w:val="clear" w:color="auto" w:fill="auto"/>
          </w:tcPr>
          <w:p w:rsidR="003767A0" w:rsidRPr="003767A0" w:rsidRDefault="003767A0">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8300AC" w:rsidRPr="003767A0" w:rsidTr="002A7ED9">
        <w:tc>
          <w:tcPr>
            <w:tcW w:w="558" w:type="dxa"/>
            <w:gridSpan w:val="3"/>
            <w:tcBorders>
              <w:left w:val="nil"/>
              <w:bottom w:val="single" w:sz="8" w:space="0" w:color="auto"/>
              <w:right w:val="nil"/>
            </w:tcBorders>
            <w:shd w:val="clear" w:color="auto" w:fill="auto"/>
          </w:tcPr>
          <w:p w:rsidR="008300AC" w:rsidRPr="003767A0" w:rsidRDefault="008300AC" w:rsidP="003767A0">
            <w:pPr>
              <w:rPr>
                <w:rFonts w:ascii="Arial" w:hAnsi="Arial" w:cs="Arial"/>
                <w:sz w:val="18"/>
                <w:szCs w:val="18"/>
              </w:rPr>
            </w:pPr>
            <w:r>
              <w:rPr>
                <w:rFonts w:ascii="Arial" w:hAnsi="Arial" w:cs="Arial"/>
                <w:sz w:val="18"/>
                <w:szCs w:val="18"/>
              </w:rPr>
              <w:t xml:space="preserve">14.       </w:t>
            </w:r>
          </w:p>
        </w:tc>
        <w:tc>
          <w:tcPr>
            <w:tcW w:w="7110" w:type="dxa"/>
            <w:tcBorders>
              <w:left w:val="nil"/>
              <w:bottom w:val="single" w:sz="8" w:space="0" w:color="auto"/>
            </w:tcBorders>
            <w:shd w:val="clear" w:color="auto" w:fill="auto"/>
          </w:tcPr>
          <w:p w:rsidR="008300AC" w:rsidRPr="008300AC" w:rsidRDefault="008300AC" w:rsidP="008300AC">
            <w:pPr>
              <w:ind w:right="113"/>
              <w:rPr>
                <w:rFonts w:ascii="Arial" w:hAnsi="Arial" w:cs="Arial"/>
                <w:sz w:val="18"/>
                <w:szCs w:val="18"/>
              </w:rPr>
            </w:pPr>
            <w:r w:rsidRPr="008300AC">
              <w:rPr>
                <w:rFonts w:ascii="Arial" w:hAnsi="Arial" w:cs="Arial"/>
                <w:sz w:val="18"/>
                <w:szCs w:val="18"/>
              </w:rPr>
              <w:t xml:space="preserve">Information for Out-of-Home Care Provider – Part A </w:t>
            </w:r>
          </w:p>
          <w:p w:rsidR="008300AC" w:rsidRPr="008300AC" w:rsidRDefault="008300AC" w:rsidP="008300AC">
            <w:pPr>
              <w:ind w:right="113"/>
              <w:rPr>
                <w:rFonts w:ascii="Arial" w:hAnsi="Arial" w:cs="Arial"/>
                <w:sz w:val="18"/>
                <w:szCs w:val="18"/>
              </w:rPr>
            </w:pPr>
            <w:r>
              <w:rPr>
                <w:rFonts w:ascii="Arial" w:hAnsi="Arial" w:cs="Arial"/>
                <w:sz w:val="18"/>
                <w:szCs w:val="18"/>
              </w:rPr>
              <w:t xml:space="preserve">       •  </w:t>
            </w:r>
            <w:r w:rsidRPr="008300AC">
              <w:rPr>
                <w:rFonts w:ascii="Arial" w:hAnsi="Arial" w:cs="Arial"/>
                <w:sz w:val="18"/>
                <w:szCs w:val="18"/>
              </w:rPr>
              <w:t>Provider must document  efforts to o</w:t>
            </w:r>
            <w:r w:rsidR="00190726">
              <w:rPr>
                <w:rFonts w:ascii="Arial" w:hAnsi="Arial" w:cs="Arial"/>
                <w:sz w:val="18"/>
                <w:szCs w:val="18"/>
              </w:rPr>
              <w:t>btain Part A from the placing agency.</w:t>
            </w:r>
          </w:p>
          <w:p w:rsidR="008300AC" w:rsidRPr="003767A0" w:rsidRDefault="008300AC" w:rsidP="008300AC">
            <w:pPr>
              <w:ind w:right="113"/>
              <w:rPr>
                <w:rFonts w:ascii="Arial" w:hAnsi="Arial" w:cs="Arial"/>
                <w:sz w:val="18"/>
                <w:szCs w:val="18"/>
              </w:rPr>
            </w:pPr>
            <w:r>
              <w:rPr>
                <w:rFonts w:ascii="Arial" w:hAnsi="Arial" w:cs="Arial"/>
                <w:sz w:val="18"/>
                <w:szCs w:val="18"/>
              </w:rPr>
              <w:t xml:space="preserve">       •  </w:t>
            </w:r>
            <w:r w:rsidR="006E69E3">
              <w:rPr>
                <w:rFonts w:ascii="Arial" w:hAnsi="Arial" w:cs="Arial"/>
                <w:sz w:val="18"/>
                <w:szCs w:val="18"/>
              </w:rPr>
              <w:t xml:space="preserve">Provider must notify the </w:t>
            </w:r>
            <w:r w:rsidRPr="008300AC">
              <w:rPr>
                <w:rFonts w:ascii="Arial" w:hAnsi="Arial" w:cs="Arial"/>
                <w:sz w:val="18"/>
                <w:szCs w:val="18"/>
              </w:rPr>
              <w:t xml:space="preserve"> Out of Home Care Specialist at 608-422-6937  if placing agency refuses </w:t>
            </w:r>
            <w:r>
              <w:rPr>
                <w:rFonts w:ascii="Arial" w:hAnsi="Arial" w:cs="Arial"/>
                <w:sz w:val="18"/>
                <w:szCs w:val="18"/>
              </w:rPr>
              <w:t xml:space="preserve"> </w:t>
            </w:r>
            <w:r w:rsidRPr="008300AC">
              <w:rPr>
                <w:rFonts w:ascii="Arial" w:hAnsi="Arial" w:cs="Arial"/>
                <w:sz w:val="18"/>
                <w:szCs w:val="18"/>
              </w:rPr>
              <w:t>to provide the form.</w:t>
            </w:r>
          </w:p>
        </w:tc>
        <w:tc>
          <w:tcPr>
            <w:tcW w:w="1890" w:type="dxa"/>
            <w:tcBorders>
              <w:bottom w:val="single" w:sz="8" w:space="0" w:color="auto"/>
            </w:tcBorders>
            <w:shd w:val="clear" w:color="auto" w:fill="auto"/>
          </w:tcPr>
          <w:p w:rsidR="008300AC" w:rsidRPr="003767A0" w:rsidRDefault="008300AC">
            <w:pPr>
              <w:rPr>
                <w:sz w:val="18"/>
                <w:szCs w:val="18"/>
              </w:rPr>
            </w:pPr>
            <w:r>
              <w:rPr>
                <w:sz w:val="18"/>
                <w:szCs w:val="18"/>
              </w:rPr>
              <w:fldChar w:fldCharType="begin">
                <w:ffData>
                  <w:name w:val="Text6"/>
                  <w:enabled/>
                  <w:calcOnExit w:val="0"/>
                  <w:textInput/>
                </w:ffData>
              </w:fldChar>
            </w:r>
            <w:bookmarkStart w:id="4"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c>
          <w:tcPr>
            <w:tcW w:w="1890" w:type="dxa"/>
            <w:gridSpan w:val="3"/>
            <w:tcBorders>
              <w:bottom w:val="single" w:sz="8" w:space="0" w:color="auto"/>
            </w:tcBorders>
            <w:shd w:val="clear" w:color="auto" w:fill="auto"/>
          </w:tcPr>
          <w:p w:rsidR="008300AC" w:rsidRPr="003767A0" w:rsidRDefault="008300AC">
            <w:pPr>
              <w:rPr>
                <w:sz w:val="18"/>
                <w:szCs w:val="18"/>
              </w:rPr>
            </w:pPr>
            <w:r>
              <w:rPr>
                <w:sz w:val="18"/>
                <w:szCs w:val="18"/>
              </w:rPr>
              <w:fldChar w:fldCharType="begin">
                <w:ffData>
                  <w:name w:val="Text7"/>
                  <w:enabled/>
                  <w:calcOnExit w:val="0"/>
                  <w:textInput/>
                </w:ffData>
              </w:fldChar>
            </w:r>
            <w:bookmarkStart w:id="5"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1879" w:type="dxa"/>
            <w:gridSpan w:val="2"/>
            <w:tcBorders>
              <w:bottom w:val="single" w:sz="8" w:space="0" w:color="auto"/>
            </w:tcBorders>
            <w:shd w:val="clear" w:color="auto" w:fill="auto"/>
          </w:tcPr>
          <w:p w:rsidR="008300AC" w:rsidRPr="003767A0" w:rsidRDefault="008300AC">
            <w:pPr>
              <w:rPr>
                <w:sz w:val="18"/>
                <w:szCs w:val="18"/>
              </w:rPr>
            </w:pPr>
            <w:r>
              <w:rPr>
                <w:sz w:val="18"/>
                <w:szCs w:val="18"/>
              </w:rPr>
              <w:fldChar w:fldCharType="begin">
                <w:ffData>
                  <w:name w:val="Text8"/>
                  <w:enabled/>
                  <w:calcOnExit w:val="0"/>
                  <w:textInput/>
                </w:ffData>
              </w:fldChar>
            </w:r>
            <w:bookmarkStart w:id="6"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c>
          <w:tcPr>
            <w:tcW w:w="1811" w:type="dxa"/>
            <w:tcBorders>
              <w:bottom w:val="single" w:sz="8" w:space="0" w:color="auto"/>
              <w:right w:val="nil"/>
            </w:tcBorders>
            <w:shd w:val="clear" w:color="auto" w:fill="auto"/>
          </w:tcPr>
          <w:p w:rsidR="008300AC" w:rsidRPr="003767A0" w:rsidRDefault="008300AC">
            <w:pPr>
              <w:rPr>
                <w:sz w:val="18"/>
                <w:szCs w:val="18"/>
              </w:rPr>
            </w:pPr>
            <w:r>
              <w:rPr>
                <w:sz w:val="18"/>
                <w:szCs w:val="18"/>
              </w:rPr>
              <w:fldChar w:fldCharType="begin">
                <w:ffData>
                  <w:name w:val="Text9"/>
                  <w:enabled/>
                  <w:calcOnExit w:val="0"/>
                  <w:textInput/>
                </w:ffData>
              </w:fldChar>
            </w:r>
            <w:bookmarkStart w:id="7"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8300AC" w:rsidRPr="003767A0" w:rsidTr="002A7ED9">
        <w:tc>
          <w:tcPr>
            <w:tcW w:w="558" w:type="dxa"/>
            <w:gridSpan w:val="3"/>
            <w:tcBorders>
              <w:left w:val="nil"/>
              <w:bottom w:val="single" w:sz="8" w:space="0" w:color="auto"/>
              <w:right w:val="nil"/>
            </w:tcBorders>
            <w:shd w:val="clear" w:color="auto" w:fill="auto"/>
          </w:tcPr>
          <w:p w:rsidR="008300AC" w:rsidRPr="003767A0" w:rsidRDefault="008300AC" w:rsidP="003767A0">
            <w:pPr>
              <w:rPr>
                <w:rFonts w:ascii="Arial" w:hAnsi="Arial" w:cs="Arial"/>
                <w:sz w:val="18"/>
                <w:szCs w:val="18"/>
              </w:rPr>
            </w:pPr>
            <w:r>
              <w:rPr>
                <w:rFonts w:ascii="Arial" w:hAnsi="Arial" w:cs="Arial"/>
                <w:sz w:val="18"/>
                <w:szCs w:val="18"/>
              </w:rPr>
              <w:t xml:space="preserve">15.     </w:t>
            </w:r>
          </w:p>
        </w:tc>
        <w:tc>
          <w:tcPr>
            <w:tcW w:w="7110" w:type="dxa"/>
            <w:tcBorders>
              <w:left w:val="nil"/>
              <w:bottom w:val="single" w:sz="8" w:space="0" w:color="auto"/>
            </w:tcBorders>
            <w:shd w:val="clear" w:color="auto" w:fill="auto"/>
          </w:tcPr>
          <w:p w:rsidR="008300AC" w:rsidRPr="008300AC" w:rsidRDefault="008300AC" w:rsidP="008300AC">
            <w:pPr>
              <w:ind w:right="113"/>
              <w:rPr>
                <w:rFonts w:ascii="Arial" w:hAnsi="Arial" w:cs="Arial"/>
                <w:sz w:val="18"/>
                <w:szCs w:val="18"/>
              </w:rPr>
            </w:pPr>
            <w:r w:rsidRPr="008300AC">
              <w:rPr>
                <w:rFonts w:ascii="Arial" w:hAnsi="Arial" w:cs="Arial"/>
                <w:sz w:val="18"/>
                <w:szCs w:val="18"/>
              </w:rPr>
              <w:t>Information for Out-of-Home Care Provider- Part B</w:t>
            </w:r>
          </w:p>
          <w:p w:rsidR="008300AC" w:rsidRPr="008300AC" w:rsidRDefault="008300AC" w:rsidP="008300AC">
            <w:pPr>
              <w:ind w:right="113"/>
              <w:rPr>
                <w:rFonts w:ascii="Arial" w:hAnsi="Arial" w:cs="Arial"/>
                <w:sz w:val="18"/>
                <w:szCs w:val="18"/>
              </w:rPr>
            </w:pPr>
            <w:r>
              <w:rPr>
                <w:rFonts w:ascii="Arial" w:hAnsi="Arial" w:cs="Arial"/>
                <w:sz w:val="18"/>
                <w:szCs w:val="18"/>
              </w:rPr>
              <w:t xml:space="preserve">       •  </w:t>
            </w:r>
            <w:r w:rsidRPr="008300AC">
              <w:rPr>
                <w:rFonts w:ascii="Arial" w:hAnsi="Arial" w:cs="Arial"/>
                <w:sz w:val="18"/>
                <w:szCs w:val="18"/>
              </w:rPr>
              <w:t>Provider must docu</w:t>
            </w:r>
            <w:r w:rsidR="00190726">
              <w:rPr>
                <w:rFonts w:ascii="Arial" w:hAnsi="Arial" w:cs="Arial"/>
                <w:sz w:val="18"/>
                <w:szCs w:val="18"/>
              </w:rPr>
              <w:t>ment  efforts to obtain Part B from the placing agency.</w:t>
            </w:r>
          </w:p>
          <w:p w:rsidR="008300AC" w:rsidRPr="003767A0" w:rsidRDefault="008300AC" w:rsidP="008300AC">
            <w:pPr>
              <w:ind w:right="113"/>
              <w:rPr>
                <w:rFonts w:ascii="Arial" w:hAnsi="Arial" w:cs="Arial"/>
                <w:sz w:val="18"/>
                <w:szCs w:val="18"/>
              </w:rPr>
            </w:pPr>
            <w:r>
              <w:rPr>
                <w:rFonts w:ascii="Arial" w:hAnsi="Arial" w:cs="Arial"/>
                <w:sz w:val="18"/>
                <w:szCs w:val="18"/>
              </w:rPr>
              <w:t xml:space="preserve">       •  </w:t>
            </w:r>
            <w:r w:rsidR="006E69E3">
              <w:rPr>
                <w:rFonts w:ascii="Arial" w:hAnsi="Arial" w:cs="Arial"/>
                <w:sz w:val="18"/>
                <w:szCs w:val="18"/>
              </w:rPr>
              <w:t xml:space="preserve">Provider must notify </w:t>
            </w:r>
            <w:r w:rsidRPr="008300AC">
              <w:rPr>
                <w:rFonts w:ascii="Arial" w:hAnsi="Arial" w:cs="Arial"/>
                <w:sz w:val="18"/>
                <w:szCs w:val="18"/>
              </w:rPr>
              <w:t xml:space="preserve"> the Out of Home Care Specialist at 608-422-6937  if placing agency refuses to provide the form.</w:t>
            </w:r>
          </w:p>
        </w:tc>
        <w:tc>
          <w:tcPr>
            <w:tcW w:w="1890" w:type="dxa"/>
            <w:tcBorders>
              <w:bottom w:val="single" w:sz="8" w:space="0" w:color="auto"/>
            </w:tcBorders>
            <w:shd w:val="clear" w:color="auto" w:fill="auto"/>
          </w:tcPr>
          <w:p w:rsidR="008300AC" w:rsidRPr="003767A0" w:rsidRDefault="008300AC">
            <w:pPr>
              <w:rPr>
                <w:sz w:val="18"/>
                <w:szCs w:val="18"/>
              </w:rPr>
            </w:pPr>
            <w:r>
              <w:rPr>
                <w:sz w:val="18"/>
                <w:szCs w:val="18"/>
              </w:rPr>
              <w:fldChar w:fldCharType="begin">
                <w:ffData>
                  <w:name w:val="Text10"/>
                  <w:enabled/>
                  <w:calcOnExit w:val="0"/>
                  <w:textInput/>
                </w:ffData>
              </w:fldChar>
            </w:r>
            <w:bookmarkStart w:id="8"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890" w:type="dxa"/>
            <w:gridSpan w:val="3"/>
            <w:tcBorders>
              <w:bottom w:val="single" w:sz="8" w:space="0" w:color="auto"/>
            </w:tcBorders>
            <w:shd w:val="clear" w:color="auto" w:fill="auto"/>
          </w:tcPr>
          <w:p w:rsidR="008300AC" w:rsidRPr="003767A0" w:rsidRDefault="008300AC">
            <w:pPr>
              <w:rPr>
                <w:sz w:val="18"/>
                <w:szCs w:val="18"/>
              </w:rPr>
            </w:pPr>
            <w:r>
              <w:rPr>
                <w:sz w:val="18"/>
                <w:szCs w:val="18"/>
              </w:rPr>
              <w:fldChar w:fldCharType="begin">
                <w:ffData>
                  <w:name w:val="Text11"/>
                  <w:enabled/>
                  <w:calcOnExit w:val="0"/>
                  <w:textInput/>
                </w:ffData>
              </w:fldChar>
            </w:r>
            <w:bookmarkStart w:id="9"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1879" w:type="dxa"/>
            <w:gridSpan w:val="2"/>
            <w:tcBorders>
              <w:bottom w:val="single" w:sz="8" w:space="0" w:color="auto"/>
            </w:tcBorders>
            <w:shd w:val="clear" w:color="auto" w:fill="auto"/>
          </w:tcPr>
          <w:p w:rsidR="008300AC" w:rsidRPr="003767A0" w:rsidRDefault="008300AC">
            <w:pPr>
              <w:rPr>
                <w:sz w:val="18"/>
                <w:szCs w:val="18"/>
              </w:rPr>
            </w:pPr>
            <w:r>
              <w:rPr>
                <w:sz w:val="18"/>
                <w:szCs w:val="18"/>
              </w:rPr>
              <w:fldChar w:fldCharType="begin">
                <w:ffData>
                  <w:name w:val="Text12"/>
                  <w:enabled/>
                  <w:calcOnExit w:val="0"/>
                  <w:textInput/>
                </w:ffData>
              </w:fldChar>
            </w:r>
            <w:bookmarkStart w:id="10"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1811" w:type="dxa"/>
            <w:tcBorders>
              <w:bottom w:val="single" w:sz="8" w:space="0" w:color="auto"/>
              <w:right w:val="nil"/>
            </w:tcBorders>
            <w:shd w:val="clear" w:color="auto" w:fill="auto"/>
          </w:tcPr>
          <w:p w:rsidR="008300AC" w:rsidRPr="003767A0" w:rsidRDefault="008300AC">
            <w:pPr>
              <w:rPr>
                <w:sz w:val="18"/>
                <w:szCs w:val="18"/>
              </w:rPr>
            </w:pPr>
            <w:r>
              <w:rPr>
                <w:sz w:val="18"/>
                <w:szCs w:val="18"/>
              </w:rPr>
              <w:fldChar w:fldCharType="begin">
                <w:ffData>
                  <w:name w:val="Text13"/>
                  <w:enabled/>
                  <w:calcOnExit w:val="0"/>
                  <w:textInput/>
                </w:ffData>
              </w:fldChar>
            </w:r>
            <w:bookmarkStart w:id="11"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B91346" w:rsidRPr="003767A0" w:rsidTr="00095777">
        <w:tc>
          <w:tcPr>
            <w:tcW w:w="15138" w:type="dxa"/>
            <w:gridSpan w:val="11"/>
            <w:tcBorders>
              <w:top w:val="single" w:sz="8" w:space="0" w:color="auto"/>
              <w:left w:val="nil"/>
              <w:right w:val="nil"/>
            </w:tcBorders>
            <w:shd w:val="clear" w:color="auto" w:fill="E6E6E6"/>
            <w:vAlign w:val="center"/>
          </w:tcPr>
          <w:p w:rsidR="00B91346" w:rsidRPr="003767A0" w:rsidRDefault="00B91346">
            <w:pPr>
              <w:rPr>
                <w:rFonts w:ascii="Arial" w:hAnsi="Arial" w:cs="Arial"/>
                <w:sz w:val="20"/>
                <w:szCs w:val="20"/>
              </w:rPr>
            </w:pPr>
            <w:r w:rsidRPr="003767A0">
              <w:rPr>
                <w:rFonts w:ascii="Arial" w:hAnsi="Arial" w:cs="Arial"/>
                <w:b/>
                <w:sz w:val="20"/>
                <w:szCs w:val="20"/>
              </w:rPr>
              <w:t>TREATMENT RECORD  52.49(2)(b)1.</w:t>
            </w:r>
          </w:p>
        </w:tc>
      </w:tr>
      <w:tr w:rsidR="00B91346" w:rsidRPr="003767A0" w:rsidTr="002A7ED9">
        <w:tc>
          <w:tcPr>
            <w:tcW w:w="482" w:type="dxa"/>
            <w:gridSpan w:val="2"/>
            <w:tcBorders>
              <w:left w:val="nil"/>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1.</w:t>
            </w:r>
          </w:p>
        </w:tc>
        <w:tc>
          <w:tcPr>
            <w:tcW w:w="7186" w:type="dxa"/>
            <w:gridSpan w:val="2"/>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History of resident and resident’s family  52.49(2)(b)1.a.</w:t>
            </w:r>
          </w:p>
        </w:tc>
        <w:tc>
          <w:tcPr>
            <w:tcW w:w="2148"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2.</w:t>
            </w:r>
          </w:p>
        </w:tc>
        <w:tc>
          <w:tcPr>
            <w:tcW w:w="7186" w:type="dxa"/>
            <w:gridSpan w:val="2"/>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Admission Screening Report  52.49(2)(b)1.b.; 52.21(2)</w:t>
            </w:r>
          </w:p>
        </w:tc>
        <w:tc>
          <w:tcPr>
            <w:tcW w:w="2148" w:type="dxa"/>
            <w:gridSpan w:val="2"/>
            <w:tcBorders>
              <w:bottom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tcBorders>
              <w:bottom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bottom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3.</w:t>
            </w:r>
          </w:p>
        </w:tc>
        <w:tc>
          <w:tcPr>
            <w:tcW w:w="7186" w:type="dxa"/>
            <w:gridSpan w:val="2"/>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Needs Assessment and Treatment Plan  52.49(2)(b)1.c.; 52.22(2)(c)1.</w:t>
            </w:r>
          </w:p>
        </w:tc>
        <w:tc>
          <w:tcPr>
            <w:tcW w:w="2148" w:type="dxa"/>
            <w:gridSpan w:val="2"/>
            <w:tcBorders>
              <w:bottom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tcBorders>
              <w:bottom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bottom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4.</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Documentation that a copy of the treatment plan has been provided to the placing person or agency  52.22(2)(c)2.</w:t>
            </w:r>
          </w:p>
        </w:tc>
        <w:tc>
          <w:tcPr>
            <w:tcW w:w="2148"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5.</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Assessment by a resident services case manager of the resident’s progress in response to treatment  52.22(3)(a)1.</w:t>
            </w:r>
          </w:p>
        </w:tc>
        <w:tc>
          <w:tcPr>
            <w:tcW w:w="2148" w:type="dxa"/>
            <w:gridSpan w:val="2"/>
            <w:tcBorders>
              <w:top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tcBorders>
              <w:top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top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top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6.</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Documentation by a resident services case manager of significant events relating to implementation of the resident’s treatment plan  52.22(3)(a)2.</w:t>
            </w:r>
          </w:p>
        </w:tc>
        <w:tc>
          <w:tcPr>
            <w:tcW w:w="2148"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7.</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Documentation of treatment plan reviews at least once every 3 months for progress being made toward meeting the goals described in the treatment plan  52.22(3)(b)1.</w:t>
            </w:r>
          </w:p>
        </w:tc>
        <w:tc>
          <w:tcPr>
            <w:tcW w:w="2148" w:type="dxa"/>
            <w:gridSpan w:val="2"/>
            <w:tcBorders>
              <w:bottom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tcBorders>
              <w:bottom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bottom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8.</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 xml:space="preserve">Documentation of treatment plan reviews as necessary, consistent with treatment plan </w:t>
            </w:r>
            <w:r w:rsidRPr="003767A0">
              <w:rPr>
                <w:rFonts w:ascii="Arial" w:hAnsi="Arial" w:cs="Arial"/>
                <w:sz w:val="18"/>
                <w:szCs w:val="18"/>
              </w:rPr>
              <w:lastRenderedPageBreak/>
              <w:t>goals and permanency planning goals of the placing person or agency  52.22(3)(b)2.</w:t>
            </w:r>
          </w:p>
        </w:tc>
        <w:tc>
          <w:tcPr>
            <w:tcW w:w="2148" w:type="dxa"/>
            <w:gridSpan w:val="2"/>
            <w:tcBorders>
              <w:top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lastRenderedPageBreak/>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tcBorders>
              <w:top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top w:val="single" w:sz="4" w:space="0" w:color="auto"/>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top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lastRenderedPageBreak/>
              <w:t>9.</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Written progress reports to the placing person or agency from each external professional service provider regarding the resident’s progress  52.12(8)(a)3.</w:t>
            </w:r>
          </w:p>
        </w:tc>
        <w:tc>
          <w:tcPr>
            <w:tcW w:w="2148" w:type="dxa"/>
            <w:gridSpan w:val="2"/>
            <w:tcBorders>
              <w:top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tcBorders>
              <w:top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tcBorders>
              <w:top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top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top w:val="single" w:sz="4" w:space="0" w:color="auto"/>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10.</w:t>
            </w:r>
          </w:p>
        </w:tc>
        <w:tc>
          <w:tcPr>
            <w:tcW w:w="7186" w:type="dxa"/>
            <w:gridSpan w:val="2"/>
            <w:tcBorders>
              <w:top w:val="single" w:sz="4" w:space="0" w:color="auto"/>
              <w:left w:val="nil"/>
              <w:bottom w:val="single" w:sz="4" w:space="0" w:color="auto"/>
            </w:tcBorders>
            <w:shd w:val="clear" w:color="auto" w:fill="auto"/>
          </w:tcPr>
          <w:p w:rsidR="00B91346" w:rsidRPr="003767A0" w:rsidRDefault="00B91346">
            <w:pPr>
              <w:rPr>
                <w:rFonts w:ascii="Arial" w:hAnsi="Arial" w:cs="Arial"/>
                <w:sz w:val="18"/>
                <w:szCs w:val="18"/>
              </w:rPr>
            </w:pPr>
            <w:r w:rsidRPr="003767A0">
              <w:rPr>
                <w:sz w:val="18"/>
                <w:szCs w:val="18"/>
              </w:rPr>
              <w:br w:type="page"/>
            </w:r>
            <w:r w:rsidRPr="003767A0">
              <w:rPr>
                <w:rFonts w:ascii="Arial" w:hAnsi="Arial" w:cs="Arial"/>
                <w:sz w:val="18"/>
                <w:szCs w:val="18"/>
              </w:rPr>
              <w:t>Written notification to the placing person or agency of all recommendations made by the specialist or consultant for the resident  52.12(8)(b)</w:t>
            </w:r>
          </w:p>
        </w:tc>
        <w:tc>
          <w:tcPr>
            <w:tcW w:w="2148"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bottom w:val="single" w:sz="4" w:space="0" w:color="auto"/>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left w:val="nil"/>
              <w:bottom w:val="single" w:sz="4" w:space="0" w:color="auto"/>
              <w:right w:val="nil"/>
            </w:tcBorders>
            <w:shd w:val="clear" w:color="auto" w:fill="auto"/>
          </w:tcPr>
          <w:p w:rsidR="00B91346" w:rsidRPr="003767A0" w:rsidRDefault="00B91346" w:rsidP="003767A0">
            <w:pPr>
              <w:keepNext/>
              <w:rPr>
                <w:rFonts w:ascii="Arial" w:hAnsi="Arial" w:cs="Arial"/>
                <w:sz w:val="18"/>
                <w:szCs w:val="18"/>
              </w:rPr>
            </w:pPr>
            <w:r w:rsidRPr="003767A0">
              <w:rPr>
                <w:rFonts w:ascii="Arial" w:hAnsi="Arial" w:cs="Arial"/>
                <w:sz w:val="18"/>
                <w:szCs w:val="18"/>
              </w:rPr>
              <w:t>11.</w:t>
            </w:r>
          </w:p>
        </w:tc>
        <w:tc>
          <w:tcPr>
            <w:tcW w:w="7186" w:type="dxa"/>
            <w:gridSpan w:val="2"/>
            <w:tcBorders>
              <w:left w:val="nil"/>
              <w:bottom w:val="single" w:sz="4" w:space="0" w:color="auto"/>
            </w:tcBorders>
            <w:shd w:val="clear" w:color="auto" w:fill="auto"/>
          </w:tcPr>
          <w:p w:rsidR="00B91346" w:rsidRPr="003767A0" w:rsidRDefault="00B91346" w:rsidP="003767A0">
            <w:pPr>
              <w:keepNext/>
              <w:rPr>
                <w:rFonts w:ascii="Arial" w:hAnsi="Arial" w:cs="Arial"/>
                <w:sz w:val="18"/>
                <w:szCs w:val="18"/>
              </w:rPr>
            </w:pPr>
            <w:r w:rsidRPr="003767A0">
              <w:rPr>
                <w:rFonts w:ascii="Arial" w:hAnsi="Arial" w:cs="Arial"/>
                <w:sz w:val="18"/>
                <w:szCs w:val="18"/>
              </w:rPr>
              <w:t>Aftercare plan prepared in writing at least 30 days before the planned discharge of the resident  52.23(1)(b)</w:t>
            </w:r>
          </w:p>
        </w:tc>
        <w:tc>
          <w:tcPr>
            <w:tcW w:w="2148"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left w:val="nil"/>
              <w:bottom w:val="single" w:sz="4" w:space="0" w:color="auto"/>
              <w:right w:val="nil"/>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12.</w:t>
            </w:r>
          </w:p>
        </w:tc>
        <w:tc>
          <w:tcPr>
            <w:tcW w:w="7186" w:type="dxa"/>
            <w:gridSpan w:val="2"/>
            <w:tcBorders>
              <w:left w:val="nil"/>
              <w:bottom w:val="single" w:sz="4" w:space="0" w:color="auto"/>
            </w:tcBorders>
            <w:shd w:val="clear" w:color="auto" w:fill="auto"/>
          </w:tcPr>
          <w:p w:rsidR="00B91346" w:rsidRPr="003767A0" w:rsidRDefault="00B91346">
            <w:pPr>
              <w:rPr>
                <w:rFonts w:ascii="Arial" w:hAnsi="Arial" w:cs="Arial"/>
                <w:sz w:val="18"/>
                <w:szCs w:val="18"/>
              </w:rPr>
            </w:pPr>
            <w:r w:rsidRPr="003767A0">
              <w:rPr>
                <w:rFonts w:ascii="Arial" w:hAnsi="Arial" w:cs="Arial"/>
                <w:sz w:val="18"/>
                <w:szCs w:val="18"/>
              </w:rPr>
              <w:t>Discharge summary required within 30 days following discharge  52.23(3)</w:t>
            </w:r>
          </w:p>
        </w:tc>
        <w:tc>
          <w:tcPr>
            <w:tcW w:w="2148"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32"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9" w:type="dxa"/>
            <w:gridSpan w:val="2"/>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1" w:type="dxa"/>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B91346" w:rsidRPr="003767A0" w:rsidTr="002A7ED9">
        <w:tc>
          <w:tcPr>
            <w:tcW w:w="482" w:type="dxa"/>
            <w:gridSpan w:val="2"/>
            <w:tcBorders>
              <w:left w:val="nil"/>
              <w:right w:val="nil"/>
            </w:tcBorders>
            <w:shd w:val="clear" w:color="auto" w:fill="auto"/>
          </w:tcPr>
          <w:p w:rsidR="00B91346" w:rsidRPr="003767A0" w:rsidRDefault="00B91346" w:rsidP="00095777">
            <w:pPr>
              <w:keepNext/>
              <w:rPr>
                <w:rFonts w:ascii="Arial" w:hAnsi="Arial" w:cs="Arial"/>
                <w:sz w:val="18"/>
                <w:szCs w:val="18"/>
              </w:rPr>
            </w:pPr>
            <w:r w:rsidRPr="003767A0">
              <w:rPr>
                <w:rFonts w:ascii="Arial" w:hAnsi="Arial" w:cs="Arial"/>
                <w:sz w:val="18"/>
                <w:szCs w:val="18"/>
              </w:rPr>
              <w:t>13.</w:t>
            </w:r>
          </w:p>
        </w:tc>
        <w:tc>
          <w:tcPr>
            <w:tcW w:w="7186" w:type="dxa"/>
            <w:gridSpan w:val="2"/>
            <w:tcBorders>
              <w:left w:val="nil"/>
            </w:tcBorders>
            <w:shd w:val="clear" w:color="auto" w:fill="auto"/>
          </w:tcPr>
          <w:p w:rsidR="00B91346" w:rsidRPr="003767A0" w:rsidRDefault="00B91346" w:rsidP="00095777">
            <w:pPr>
              <w:keepNext/>
              <w:rPr>
                <w:rFonts w:ascii="Arial" w:hAnsi="Arial" w:cs="Arial"/>
                <w:sz w:val="18"/>
                <w:szCs w:val="18"/>
              </w:rPr>
            </w:pPr>
            <w:r w:rsidRPr="003767A0">
              <w:rPr>
                <w:rFonts w:ascii="Arial" w:hAnsi="Arial" w:cs="Arial"/>
                <w:sz w:val="18"/>
                <w:szCs w:val="18"/>
              </w:rPr>
              <w:t>Documentation of denial of resident rights and copies of grievances and responses to them  52.49(2)(i)</w:t>
            </w:r>
          </w:p>
        </w:tc>
        <w:tc>
          <w:tcPr>
            <w:tcW w:w="2160" w:type="dxa"/>
            <w:gridSpan w:val="3"/>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B91346" w:rsidRPr="003767A0" w:rsidRDefault="00B91346">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14.</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Incident reports – significant incidents  52.41(1)(a)10.; 52.49(2)(j)</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bottom w:val="single" w:sz="4"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15.</w:t>
            </w:r>
          </w:p>
        </w:tc>
        <w:tc>
          <w:tcPr>
            <w:tcW w:w="7186" w:type="dxa"/>
            <w:gridSpan w:val="2"/>
            <w:tcBorders>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Incident reports – physical hold restraint or physically enforced separation  52.41(6)(c); 52.49(2)(j)</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68" w:type="dxa"/>
            <w:tcBorders>
              <w:left w:val="nil"/>
              <w:bottom w:val="single" w:sz="8" w:space="0" w:color="auto"/>
              <w:right w:val="nil"/>
            </w:tcBorders>
            <w:shd w:val="clear" w:color="auto" w:fill="auto"/>
          </w:tcPr>
          <w:p w:rsidR="00261462" w:rsidRPr="003767A0" w:rsidRDefault="00261462" w:rsidP="003767A0">
            <w:pPr>
              <w:ind w:left="-12"/>
              <w:rPr>
                <w:rFonts w:ascii="Arial" w:hAnsi="Arial" w:cs="Arial"/>
                <w:sz w:val="18"/>
                <w:szCs w:val="18"/>
              </w:rPr>
            </w:pPr>
            <w:r w:rsidRPr="003767A0">
              <w:rPr>
                <w:rFonts w:ascii="Arial" w:hAnsi="Arial" w:cs="Arial"/>
                <w:sz w:val="18"/>
                <w:szCs w:val="18"/>
              </w:rPr>
              <w:t>16.</w:t>
            </w:r>
          </w:p>
        </w:tc>
        <w:tc>
          <w:tcPr>
            <w:tcW w:w="7200" w:type="dxa"/>
            <w:gridSpan w:val="3"/>
            <w:tcBorders>
              <w:left w:val="nil"/>
              <w:bottom w:val="single" w:sz="8" w:space="0" w:color="auto"/>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Report of child abuse or neglect under s. HFS 52.12(9); 52.49(2)(L)</w:t>
            </w:r>
          </w:p>
        </w:tc>
        <w:tc>
          <w:tcPr>
            <w:tcW w:w="2160" w:type="dxa"/>
            <w:gridSpan w:val="3"/>
            <w:tcBorders>
              <w:bottom w:val="single" w:sz="8"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tcBorders>
              <w:bottom w:val="single" w:sz="8"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tcBorders>
              <w:bottom w:val="single" w:sz="8"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bottom w:val="single" w:sz="8" w:space="0" w:color="auto"/>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top w:val="single" w:sz="8" w:space="0" w:color="auto"/>
              <w:left w:val="nil"/>
              <w:bottom w:val="single" w:sz="8" w:space="0" w:color="auto"/>
              <w:right w:val="nil"/>
            </w:tcBorders>
            <w:shd w:val="clear" w:color="auto" w:fill="FFFFFF"/>
          </w:tcPr>
          <w:p w:rsidR="00261462" w:rsidRPr="003767A0" w:rsidRDefault="00261462">
            <w:pPr>
              <w:rPr>
                <w:rFonts w:ascii="Arial" w:hAnsi="Arial" w:cs="Arial"/>
                <w:sz w:val="18"/>
                <w:szCs w:val="18"/>
              </w:rPr>
            </w:pPr>
            <w:r w:rsidRPr="003767A0">
              <w:rPr>
                <w:rFonts w:ascii="Arial" w:hAnsi="Arial" w:cs="Arial"/>
                <w:sz w:val="18"/>
                <w:szCs w:val="18"/>
              </w:rPr>
              <w:t>17.</w:t>
            </w:r>
          </w:p>
        </w:tc>
        <w:tc>
          <w:tcPr>
            <w:tcW w:w="7186" w:type="dxa"/>
            <w:gridSpan w:val="2"/>
            <w:tcBorders>
              <w:top w:val="single" w:sz="8" w:space="0" w:color="auto"/>
              <w:left w:val="nil"/>
              <w:bottom w:val="single" w:sz="8" w:space="0" w:color="auto"/>
              <w:right w:val="single" w:sz="8" w:space="0" w:color="auto"/>
            </w:tcBorders>
            <w:shd w:val="clear" w:color="auto" w:fill="FFFFFF"/>
            <w:vAlign w:val="center"/>
          </w:tcPr>
          <w:p w:rsidR="00261462" w:rsidRPr="003767A0" w:rsidRDefault="00261462">
            <w:pPr>
              <w:rPr>
                <w:rFonts w:ascii="Arial" w:hAnsi="Arial" w:cs="Arial"/>
                <w:sz w:val="18"/>
                <w:szCs w:val="18"/>
              </w:rPr>
            </w:pPr>
            <w:r w:rsidRPr="003767A0">
              <w:rPr>
                <w:rFonts w:ascii="Arial" w:hAnsi="Arial" w:cs="Arial"/>
                <w:sz w:val="18"/>
                <w:szCs w:val="18"/>
              </w:rPr>
              <w:t>Written report when staff use mechanical restraints to take a Type 2 resident into physical custody.</w:t>
            </w:r>
          </w:p>
        </w:tc>
        <w:tc>
          <w:tcPr>
            <w:tcW w:w="2160" w:type="dxa"/>
            <w:gridSpan w:val="3"/>
            <w:tcBorders>
              <w:top w:val="single" w:sz="8" w:space="0" w:color="auto"/>
              <w:left w:val="single" w:sz="8" w:space="0" w:color="auto"/>
              <w:bottom w:val="single" w:sz="8" w:space="0" w:color="auto"/>
              <w:right w:val="single" w:sz="8" w:space="0" w:color="auto"/>
            </w:tcBorders>
            <w:shd w:val="clear" w:color="auto" w:fill="FFFFFF"/>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tcBorders>
              <w:top w:val="single" w:sz="8" w:space="0" w:color="auto"/>
              <w:left w:val="single" w:sz="8" w:space="0" w:color="auto"/>
              <w:bottom w:val="single" w:sz="8" w:space="0" w:color="auto"/>
              <w:right w:val="single" w:sz="8" w:space="0" w:color="auto"/>
            </w:tcBorders>
            <w:shd w:val="clear" w:color="auto" w:fill="FFFFFF"/>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tcBorders>
              <w:top w:val="single" w:sz="8" w:space="0" w:color="auto"/>
              <w:left w:val="single" w:sz="8" w:space="0" w:color="auto"/>
              <w:bottom w:val="single" w:sz="8" w:space="0" w:color="auto"/>
              <w:right w:val="single" w:sz="8" w:space="0" w:color="auto"/>
            </w:tcBorders>
            <w:shd w:val="clear" w:color="auto" w:fill="FFFFFF"/>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top w:val="single" w:sz="8" w:space="0" w:color="auto"/>
              <w:left w:val="single" w:sz="8" w:space="0" w:color="auto"/>
              <w:bottom w:val="single" w:sz="8" w:space="0" w:color="auto"/>
              <w:right w:val="nil"/>
            </w:tcBorders>
            <w:shd w:val="clear" w:color="auto" w:fill="FFFFFF"/>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top w:val="single" w:sz="8" w:space="0" w:color="auto"/>
              <w:left w:val="nil"/>
              <w:bottom w:val="single" w:sz="8" w:space="0" w:color="auto"/>
              <w:right w:val="nil"/>
            </w:tcBorders>
            <w:shd w:val="clear" w:color="auto" w:fill="FFFFFF"/>
          </w:tcPr>
          <w:p w:rsidR="00261462" w:rsidRPr="003767A0" w:rsidRDefault="00261462">
            <w:pPr>
              <w:rPr>
                <w:rFonts w:ascii="Arial" w:hAnsi="Arial" w:cs="Arial"/>
                <w:sz w:val="18"/>
                <w:szCs w:val="18"/>
              </w:rPr>
            </w:pPr>
            <w:r w:rsidRPr="003767A0">
              <w:rPr>
                <w:rFonts w:ascii="Arial" w:hAnsi="Arial" w:cs="Arial"/>
                <w:sz w:val="18"/>
                <w:szCs w:val="18"/>
              </w:rPr>
              <w:t>18.</w:t>
            </w:r>
          </w:p>
        </w:tc>
        <w:tc>
          <w:tcPr>
            <w:tcW w:w="7186" w:type="dxa"/>
            <w:gridSpan w:val="2"/>
            <w:tcBorders>
              <w:top w:val="single" w:sz="8" w:space="0" w:color="auto"/>
              <w:left w:val="nil"/>
              <w:bottom w:val="single" w:sz="8" w:space="0" w:color="auto"/>
              <w:right w:val="single" w:sz="8" w:space="0" w:color="auto"/>
            </w:tcBorders>
            <w:shd w:val="clear" w:color="auto" w:fill="FFFFFF"/>
            <w:vAlign w:val="center"/>
          </w:tcPr>
          <w:p w:rsidR="00261462" w:rsidRPr="003767A0" w:rsidRDefault="00261462">
            <w:pPr>
              <w:rPr>
                <w:rFonts w:ascii="Arial" w:hAnsi="Arial" w:cs="Arial"/>
                <w:sz w:val="18"/>
                <w:szCs w:val="18"/>
              </w:rPr>
            </w:pPr>
            <w:r w:rsidRPr="003767A0">
              <w:rPr>
                <w:rFonts w:ascii="Arial" w:hAnsi="Arial" w:cs="Arial"/>
                <w:sz w:val="18"/>
                <w:szCs w:val="18"/>
              </w:rPr>
              <w:t>Written acknowledgement that a Type 2 resident has received notification of rules, consequences, and procedures.</w:t>
            </w:r>
          </w:p>
        </w:tc>
        <w:tc>
          <w:tcPr>
            <w:tcW w:w="2160" w:type="dxa"/>
            <w:gridSpan w:val="3"/>
            <w:tcBorders>
              <w:top w:val="single" w:sz="8" w:space="0" w:color="auto"/>
              <w:left w:val="single" w:sz="8" w:space="0" w:color="auto"/>
              <w:bottom w:val="single" w:sz="8" w:space="0" w:color="auto"/>
              <w:right w:val="single" w:sz="8" w:space="0" w:color="auto"/>
            </w:tcBorders>
            <w:shd w:val="clear" w:color="auto" w:fill="FFFFFF"/>
          </w:tcPr>
          <w:p w:rsidR="00261462" w:rsidRPr="003767A0" w:rsidRDefault="00261462">
            <w:pPr>
              <w:rPr>
                <w:rFonts w:ascii="Arial" w:hAnsi="Arial" w:cs="Arial"/>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tcBorders>
              <w:top w:val="single" w:sz="8" w:space="0" w:color="auto"/>
              <w:left w:val="single" w:sz="8" w:space="0" w:color="auto"/>
              <w:bottom w:val="single" w:sz="8" w:space="0" w:color="auto"/>
              <w:right w:val="single" w:sz="8" w:space="0" w:color="auto"/>
            </w:tcBorders>
            <w:shd w:val="clear" w:color="auto" w:fill="FFFFFF"/>
          </w:tcPr>
          <w:p w:rsidR="00261462" w:rsidRPr="003767A0" w:rsidRDefault="00261462">
            <w:pPr>
              <w:rPr>
                <w:rFonts w:ascii="Arial" w:hAnsi="Arial" w:cs="Arial"/>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tcBorders>
              <w:top w:val="single" w:sz="8" w:space="0" w:color="auto"/>
              <w:left w:val="single" w:sz="8" w:space="0" w:color="auto"/>
              <w:bottom w:val="single" w:sz="8" w:space="0" w:color="auto"/>
              <w:right w:val="single" w:sz="8" w:space="0" w:color="auto"/>
            </w:tcBorders>
            <w:shd w:val="clear" w:color="auto" w:fill="FFFFFF"/>
          </w:tcPr>
          <w:p w:rsidR="00261462" w:rsidRPr="003767A0" w:rsidRDefault="00261462">
            <w:pPr>
              <w:rPr>
                <w:rFonts w:ascii="Arial" w:hAnsi="Arial" w:cs="Arial"/>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top w:val="single" w:sz="8" w:space="0" w:color="auto"/>
              <w:left w:val="single" w:sz="8" w:space="0" w:color="auto"/>
              <w:bottom w:val="single" w:sz="8" w:space="0" w:color="auto"/>
              <w:right w:val="nil"/>
            </w:tcBorders>
            <w:shd w:val="clear" w:color="auto" w:fill="FFFFFF"/>
          </w:tcPr>
          <w:p w:rsidR="00261462" w:rsidRPr="003767A0" w:rsidRDefault="00261462">
            <w:pPr>
              <w:rPr>
                <w:rFonts w:ascii="Arial" w:hAnsi="Arial" w:cs="Arial"/>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095777">
        <w:tc>
          <w:tcPr>
            <w:tcW w:w="15138" w:type="dxa"/>
            <w:gridSpan w:val="11"/>
            <w:tcBorders>
              <w:top w:val="single" w:sz="8" w:space="0" w:color="auto"/>
              <w:left w:val="nil"/>
              <w:right w:val="nil"/>
            </w:tcBorders>
            <w:shd w:val="clear" w:color="auto" w:fill="E6E6E6"/>
            <w:vAlign w:val="center"/>
          </w:tcPr>
          <w:p w:rsidR="00261462" w:rsidRPr="003767A0" w:rsidRDefault="00261462">
            <w:pPr>
              <w:rPr>
                <w:rFonts w:ascii="Arial" w:hAnsi="Arial" w:cs="Arial"/>
                <w:sz w:val="20"/>
                <w:szCs w:val="20"/>
              </w:rPr>
            </w:pPr>
            <w:r w:rsidRPr="003767A0">
              <w:rPr>
                <w:rFonts w:ascii="Arial" w:hAnsi="Arial" w:cs="Arial"/>
                <w:b/>
                <w:sz w:val="20"/>
                <w:szCs w:val="20"/>
              </w:rPr>
              <w:t>HEALTH RECORD  52.45(4); 52.46; 52.49(2)(b)2.</w:t>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1.</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Dates and results of all physical health, mental health and dental exams  52.45(4)(b)</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2.</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Health history and, if applicable, medications history prior to admission and during the resident’s stay at the center  52.45(4)(c)</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3.</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Immunizations received while resident of the center  52.45(4)(d)1.</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4.</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Laboratory tests received while resident of the center  52.45(4)(d)2.</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5.</w:t>
            </w:r>
          </w:p>
        </w:tc>
        <w:tc>
          <w:tcPr>
            <w:tcW w:w="7186" w:type="dxa"/>
            <w:gridSpan w:val="2"/>
            <w:tcBorders>
              <w:left w:val="nil"/>
              <w:bottom w:val="single" w:sz="4" w:space="0" w:color="auto"/>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Routine health care exams and treatment received while resident of the center 52.45(4)(d)3.</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bottom w:val="single" w:sz="4" w:space="0" w:color="auto"/>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6.</w:t>
            </w:r>
          </w:p>
        </w:tc>
        <w:tc>
          <w:tcPr>
            <w:tcW w:w="7186" w:type="dxa"/>
            <w:gridSpan w:val="2"/>
            <w:tcBorders>
              <w:left w:val="nil"/>
              <w:bottom w:val="single" w:sz="4" w:space="0" w:color="auto"/>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Emergency health care exams and treatment received while resident of the center 52.45(4)(d)4.</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7.</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Dental exams and treatment received while resident of the center  52.45(4)(d)5.</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8.</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The written over-the-counter medications administration record  52.45(4)(e); 52.46(4)(a)1.</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9.</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The written prescription medications administration record  52.45(4)(e); 52.46(4)(a)2.</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68" w:type="dxa"/>
            <w:tcBorders>
              <w:left w:val="nil"/>
              <w:right w:val="nil"/>
            </w:tcBorders>
            <w:shd w:val="clear" w:color="auto" w:fill="auto"/>
          </w:tcPr>
          <w:p w:rsidR="00261462" w:rsidRPr="003767A0" w:rsidRDefault="00261462" w:rsidP="003767A0">
            <w:pPr>
              <w:ind w:left="-90"/>
              <w:rPr>
                <w:rFonts w:ascii="Arial" w:hAnsi="Arial" w:cs="Arial"/>
                <w:sz w:val="18"/>
                <w:szCs w:val="18"/>
              </w:rPr>
            </w:pPr>
            <w:r w:rsidRPr="003767A0">
              <w:rPr>
                <w:rFonts w:ascii="Arial" w:hAnsi="Arial" w:cs="Arial"/>
                <w:sz w:val="18"/>
                <w:szCs w:val="18"/>
              </w:rPr>
              <w:t>10.</w:t>
            </w:r>
          </w:p>
        </w:tc>
        <w:tc>
          <w:tcPr>
            <w:tcW w:w="7200" w:type="dxa"/>
            <w:gridSpan w:val="3"/>
            <w:tcBorders>
              <w:left w:val="nil"/>
            </w:tcBorders>
            <w:shd w:val="clear" w:color="auto" w:fill="auto"/>
          </w:tcPr>
          <w:p w:rsidR="00261462" w:rsidRPr="003767A0" w:rsidRDefault="00261462" w:rsidP="003767A0">
            <w:pPr>
              <w:tabs>
                <w:tab w:val="left" w:pos="374"/>
              </w:tabs>
              <w:ind w:right="113"/>
              <w:rPr>
                <w:rFonts w:ascii="Arial" w:hAnsi="Arial" w:cs="Arial"/>
                <w:sz w:val="18"/>
                <w:szCs w:val="18"/>
              </w:rPr>
            </w:pPr>
            <w:r w:rsidRPr="003767A0">
              <w:rPr>
                <w:rFonts w:ascii="Arial" w:hAnsi="Arial" w:cs="Arial"/>
                <w:sz w:val="18"/>
                <w:szCs w:val="18"/>
              </w:rPr>
              <w:t>Documentation about any special nutritional or dietary needs identified by a physician or   dietician and a copy of the nutritional care plan approved by a registered dietitian   52.44(2)(c); 52.45(4)(f); 52.49(2)(b)2.c.</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68" w:type="dxa"/>
            <w:tcBorders>
              <w:left w:val="nil"/>
              <w:right w:val="nil"/>
            </w:tcBorders>
            <w:shd w:val="clear" w:color="auto" w:fill="auto"/>
          </w:tcPr>
          <w:p w:rsidR="00261462" w:rsidRPr="003767A0" w:rsidRDefault="00261462" w:rsidP="003767A0">
            <w:pPr>
              <w:rPr>
                <w:rFonts w:ascii="Arial" w:hAnsi="Arial" w:cs="Arial"/>
                <w:sz w:val="18"/>
                <w:szCs w:val="18"/>
              </w:rPr>
            </w:pPr>
            <w:r w:rsidRPr="003767A0">
              <w:rPr>
                <w:rFonts w:ascii="Arial" w:hAnsi="Arial" w:cs="Arial"/>
                <w:sz w:val="18"/>
                <w:szCs w:val="18"/>
              </w:rPr>
              <w:t>11.</w:t>
            </w:r>
          </w:p>
        </w:tc>
        <w:tc>
          <w:tcPr>
            <w:tcW w:w="7200" w:type="dxa"/>
            <w:gridSpan w:val="3"/>
            <w:tcBorders>
              <w:left w:val="nil"/>
            </w:tcBorders>
            <w:shd w:val="clear" w:color="auto" w:fill="auto"/>
          </w:tcPr>
          <w:p w:rsidR="00261462" w:rsidRPr="003767A0" w:rsidRDefault="00261462" w:rsidP="003767A0">
            <w:pPr>
              <w:rPr>
                <w:rFonts w:ascii="Arial" w:hAnsi="Arial" w:cs="Arial"/>
                <w:sz w:val="18"/>
                <w:szCs w:val="18"/>
              </w:rPr>
            </w:pPr>
            <w:r w:rsidRPr="003767A0">
              <w:rPr>
                <w:rFonts w:ascii="Arial" w:hAnsi="Arial" w:cs="Arial"/>
                <w:sz w:val="18"/>
                <w:szCs w:val="18"/>
              </w:rPr>
              <w:t>Information about any health allergies or health-related restrictions  52.46(2)(a)1.</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bottom w:val="single" w:sz="4" w:space="0" w:color="auto"/>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68" w:type="dxa"/>
            <w:tcBorders>
              <w:left w:val="nil"/>
              <w:right w:val="nil"/>
            </w:tcBorders>
            <w:shd w:val="clear" w:color="auto" w:fill="auto"/>
          </w:tcPr>
          <w:p w:rsidR="00261462" w:rsidRPr="003767A0" w:rsidRDefault="00261462" w:rsidP="003767A0">
            <w:pPr>
              <w:rPr>
                <w:rFonts w:ascii="Arial" w:hAnsi="Arial" w:cs="Arial"/>
                <w:sz w:val="18"/>
                <w:szCs w:val="18"/>
              </w:rPr>
            </w:pPr>
            <w:r w:rsidRPr="003767A0">
              <w:rPr>
                <w:rFonts w:ascii="Arial" w:hAnsi="Arial" w:cs="Arial"/>
                <w:sz w:val="18"/>
                <w:szCs w:val="18"/>
              </w:rPr>
              <w:t>12.</w:t>
            </w:r>
          </w:p>
        </w:tc>
        <w:tc>
          <w:tcPr>
            <w:tcW w:w="7200" w:type="dxa"/>
            <w:gridSpan w:val="3"/>
            <w:tcBorders>
              <w:left w:val="nil"/>
            </w:tcBorders>
            <w:shd w:val="clear" w:color="auto" w:fill="auto"/>
          </w:tcPr>
          <w:p w:rsidR="00261462" w:rsidRPr="003767A0" w:rsidRDefault="00261462" w:rsidP="003767A0">
            <w:pPr>
              <w:tabs>
                <w:tab w:val="left" w:pos="375"/>
                <w:tab w:val="left" w:pos="570"/>
              </w:tabs>
              <w:ind w:right="113"/>
              <w:rPr>
                <w:rFonts w:ascii="Arial" w:hAnsi="Arial" w:cs="Arial"/>
                <w:sz w:val="18"/>
                <w:szCs w:val="18"/>
              </w:rPr>
            </w:pPr>
            <w:r w:rsidRPr="003767A0">
              <w:rPr>
                <w:rFonts w:ascii="Arial" w:hAnsi="Arial" w:cs="Arial"/>
                <w:sz w:val="18"/>
                <w:szCs w:val="18"/>
              </w:rPr>
              <w:t>.Documentation of physical or mental changes that have occurred from a medication  52.46(2)(b)4.</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68" w:type="dxa"/>
            <w:tcBorders>
              <w:left w:val="nil"/>
              <w:right w:val="nil"/>
            </w:tcBorders>
            <w:shd w:val="clear" w:color="auto" w:fill="auto"/>
          </w:tcPr>
          <w:p w:rsidR="00261462" w:rsidRPr="003767A0" w:rsidRDefault="00261462" w:rsidP="003767A0">
            <w:pPr>
              <w:ind w:right="-18"/>
              <w:rPr>
                <w:rFonts w:ascii="Arial" w:hAnsi="Arial" w:cs="Arial"/>
                <w:sz w:val="18"/>
                <w:szCs w:val="18"/>
              </w:rPr>
            </w:pPr>
            <w:r w:rsidRPr="003767A0">
              <w:rPr>
                <w:rFonts w:ascii="Arial" w:hAnsi="Arial" w:cs="Arial"/>
                <w:sz w:val="18"/>
                <w:szCs w:val="18"/>
              </w:rPr>
              <w:t xml:space="preserve">13.     </w:t>
            </w:r>
          </w:p>
        </w:tc>
        <w:tc>
          <w:tcPr>
            <w:tcW w:w="7200" w:type="dxa"/>
            <w:gridSpan w:val="3"/>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Documentation of review by the resident’s physician or center medical consultant when   there are noted adverse effects from a medication  52.46(2)(b)6.</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14.</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Written report from the prescribing physician obtained at least within the first 45 days after the resident has first received a psychotropic medication and at least every 60 days thereafter  52.46(5)(c)3.</w:t>
            </w:r>
          </w:p>
        </w:tc>
        <w:tc>
          <w:tcPr>
            <w:tcW w:w="2160" w:type="dxa"/>
            <w:gridSpan w:val="3"/>
            <w:shd w:val="clear" w:color="auto" w:fill="auto"/>
          </w:tcPr>
          <w:p w:rsidR="00261462" w:rsidRPr="003767A0" w:rsidRDefault="00261462">
            <w:pPr>
              <w:rPr>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sz w:val="18"/>
                <w:szCs w:val="18"/>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15.</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The physician’s reasons for ordering emergency administration of psychotropic medication  52.46(5)(d)5.</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bottom w:val="single" w:sz="4"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16.</w:t>
            </w:r>
          </w:p>
        </w:tc>
        <w:tc>
          <w:tcPr>
            <w:tcW w:w="7186" w:type="dxa"/>
            <w:gridSpan w:val="2"/>
            <w:tcBorders>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Documentation of revocation of consent for non-emergency use of psychotropic medications  52.46(5)(e)2.b.</w:t>
            </w:r>
          </w:p>
        </w:tc>
        <w:tc>
          <w:tcPr>
            <w:tcW w:w="216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bottom w:val="single" w:sz="8"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17.</w:t>
            </w:r>
          </w:p>
        </w:tc>
        <w:tc>
          <w:tcPr>
            <w:tcW w:w="7186" w:type="dxa"/>
            <w:gridSpan w:val="2"/>
            <w:tcBorders>
              <w:left w:val="nil"/>
              <w:bottom w:val="single" w:sz="8"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Statement of resident refusal to take a prescribed psychotropic medication signed by 2 staff members who personally witnessed the refusal  52.46(5)(e)3.a.</w:t>
            </w:r>
          </w:p>
        </w:tc>
        <w:tc>
          <w:tcPr>
            <w:tcW w:w="2160" w:type="dxa"/>
            <w:gridSpan w:val="3"/>
            <w:tcBorders>
              <w:bottom w:val="single" w:sz="8"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620" w:type="dxa"/>
            <w:tcBorders>
              <w:bottom w:val="single" w:sz="8"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tcBorders>
              <w:bottom w:val="single" w:sz="8"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bottom w:val="single" w:sz="8" w:space="0" w:color="auto"/>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DF2D1D" w:rsidRPr="003767A0" w:rsidTr="002A7ED9">
        <w:tc>
          <w:tcPr>
            <w:tcW w:w="482" w:type="dxa"/>
            <w:gridSpan w:val="2"/>
            <w:tcBorders>
              <w:left w:val="nil"/>
              <w:bottom w:val="single" w:sz="8" w:space="0" w:color="auto"/>
              <w:right w:val="nil"/>
            </w:tcBorders>
            <w:shd w:val="clear" w:color="auto" w:fill="auto"/>
          </w:tcPr>
          <w:p w:rsidR="00DF2D1D" w:rsidRPr="003767A0" w:rsidRDefault="00DF2D1D" w:rsidP="002A7ED9">
            <w:pPr>
              <w:rPr>
                <w:rFonts w:ascii="Arial" w:hAnsi="Arial" w:cs="Arial"/>
                <w:sz w:val="18"/>
                <w:szCs w:val="18"/>
              </w:rPr>
            </w:pPr>
            <w:r>
              <w:rPr>
                <w:rFonts w:ascii="Arial" w:hAnsi="Arial" w:cs="Arial"/>
                <w:sz w:val="18"/>
                <w:szCs w:val="18"/>
              </w:rPr>
              <w:t>18.</w:t>
            </w:r>
          </w:p>
        </w:tc>
        <w:tc>
          <w:tcPr>
            <w:tcW w:w="7186" w:type="dxa"/>
            <w:gridSpan w:val="2"/>
            <w:tcBorders>
              <w:left w:val="nil"/>
              <w:bottom w:val="single" w:sz="8" w:space="0" w:color="auto"/>
            </w:tcBorders>
            <w:shd w:val="clear" w:color="auto" w:fill="auto"/>
          </w:tcPr>
          <w:p w:rsidR="00DF2D1D" w:rsidRPr="003767A0" w:rsidRDefault="00DF2D1D" w:rsidP="00DF2D1D">
            <w:pPr>
              <w:rPr>
                <w:rFonts w:ascii="Arial" w:hAnsi="Arial" w:cs="Arial"/>
                <w:sz w:val="18"/>
                <w:szCs w:val="18"/>
              </w:rPr>
            </w:pPr>
            <w:r>
              <w:rPr>
                <w:rFonts w:ascii="Arial" w:hAnsi="Arial" w:cs="Arial"/>
                <w:sz w:val="18"/>
                <w:szCs w:val="18"/>
              </w:rPr>
              <w:t>Reasonable and Prudent Parenting decisions on form DCF-F- 5124     52.415(2)(e)</w:t>
            </w:r>
          </w:p>
        </w:tc>
        <w:tc>
          <w:tcPr>
            <w:tcW w:w="2160" w:type="dxa"/>
            <w:gridSpan w:val="3"/>
            <w:tcBorders>
              <w:bottom w:val="single" w:sz="8" w:space="0" w:color="auto"/>
            </w:tcBorders>
            <w:shd w:val="clear" w:color="auto" w:fill="auto"/>
          </w:tcPr>
          <w:p w:rsidR="00DF2D1D" w:rsidRPr="003767A0" w:rsidRDefault="006E69E3">
            <w:pPr>
              <w:rPr>
                <w:sz w:val="18"/>
                <w:szCs w:val="18"/>
              </w:rPr>
            </w:pPr>
            <w:r>
              <w:rPr>
                <w:sz w:val="18"/>
                <w:szCs w:val="18"/>
              </w:rPr>
              <w:fldChar w:fldCharType="begin">
                <w:ffData>
                  <w:name w:val="Text14"/>
                  <w:enabled/>
                  <w:calcOnExit w:val="0"/>
                  <w:textInput/>
                </w:ffData>
              </w:fldChar>
            </w:r>
            <w:bookmarkStart w:id="12"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620" w:type="dxa"/>
            <w:tcBorders>
              <w:bottom w:val="single" w:sz="8" w:space="0" w:color="auto"/>
            </w:tcBorders>
            <w:shd w:val="clear" w:color="auto" w:fill="auto"/>
          </w:tcPr>
          <w:p w:rsidR="00DF2D1D" w:rsidRPr="003767A0" w:rsidRDefault="006E69E3">
            <w:pPr>
              <w:rPr>
                <w:sz w:val="18"/>
                <w:szCs w:val="18"/>
              </w:rPr>
            </w:pPr>
            <w:r>
              <w:rPr>
                <w:sz w:val="18"/>
                <w:szCs w:val="18"/>
              </w:rPr>
              <w:fldChar w:fldCharType="begin">
                <w:ffData>
                  <w:name w:val="Text15"/>
                  <w:enabled/>
                  <w:calcOnExit w:val="0"/>
                  <w:textInput/>
                </w:ffData>
              </w:fldChar>
            </w:r>
            <w:bookmarkStart w:id="13"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872" w:type="dxa"/>
            <w:tcBorders>
              <w:bottom w:val="single" w:sz="8" w:space="0" w:color="auto"/>
            </w:tcBorders>
            <w:shd w:val="clear" w:color="auto" w:fill="auto"/>
          </w:tcPr>
          <w:p w:rsidR="00DF2D1D" w:rsidRPr="003767A0" w:rsidRDefault="006E69E3">
            <w:pPr>
              <w:rPr>
                <w:sz w:val="18"/>
                <w:szCs w:val="18"/>
              </w:rPr>
            </w:pPr>
            <w:r>
              <w:rPr>
                <w:sz w:val="18"/>
                <w:szCs w:val="18"/>
              </w:rPr>
              <w:fldChar w:fldCharType="begin">
                <w:ffData>
                  <w:name w:val="Text16"/>
                  <w:enabled/>
                  <w:calcOnExit w:val="0"/>
                  <w:textInput/>
                </w:ffData>
              </w:fldChar>
            </w:r>
            <w:bookmarkStart w:id="14"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1818" w:type="dxa"/>
            <w:gridSpan w:val="2"/>
            <w:tcBorders>
              <w:bottom w:val="single" w:sz="8" w:space="0" w:color="auto"/>
              <w:right w:val="nil"/>
            </w:tcBorders>
            <w:shd w:val="clear" w:color="auto" w:fill="auto"/>
          </w:tcPr>
          <w:p w:rsidR="00DF2D1D" w:rsidRPr="003767A0" w:rsidRDefault="006E69E3">
            <w:pPr>
              <w:rPr>
                <w:sz w:val="18"/>
                <w:szCs w:val="18"/>
              </w:rPr>
            </w:pPr>
            <w:r>
              <w:rPr>
                <w:sz w:val="18"/>
                <w:szCs w:val="18"/>
              </w:rPr>
              <w:fldChar w:fldCharType="begin">
                <w:ffData>
                  <w:name w:val="Text17"/>
                  <w:enabled/>
                  <w:calcOnExit w:val="0"/>
                  <w:textInput/>
                </w:ffData>
              </w:fldChar>
            </w:r>
            <w:bookmarkStart w:id="15"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261462" w:rsidRPr="003767A0" w:rsidTr="00095777">
        <w:tc>
          <w:tcPr>
            <w:tcW w:w="15138" w:type="dxa"/>
            <w:gridSpan w:val="11"/>
            <w:tcBorders>
              <w:top w:val="single" w:sz="8" w:space="0" w:color="auto"/>
              <w:left w:val="nil"/>
              <w:right w:val="nil"/>
            </w:tcBorders>
            <w:shd w:val="clear" w:color="auto" w:fill="E6E6E6"/>
            <w:vAlign w:val="center"/>
          </w:tcPr>
          <w:p w:rsidR="00261462" w:rsidRPr="003767A0" w:rsidRDefault="00261462">
            <w:pPr>
              <w:rPr>
                <w:rFonts w:ascii="Arial" w:hAnsi="Arial" w:cs="Arial"/>
                <w:b/>
                <w:sz w:val="20"/>
                <w:szCs w:val="20"/>
              </w:rPr>
            </w:pPr>
            <w:r w:rsidRPr="003767A0">
              <w:rPr>
                <w:rFonts w:ascii="Arial" w:hAnsi="Arial" w:cs="Arial"/>
                <w:b/>
                <w:sz w:val="20"/>
                <w:szCs w:val="20"/>
              </w:rPr>
              <w:t>EDUCATIONAL RECORD  52.43(5); 52.49(2)(b)3.</w:t>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lastRenderedPageBreak/>
              <w:t>1.</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Results of educational assessments  52.43(5)</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2.</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Educational goals  52.43(5)</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3.</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Progress reports  52.43(5)</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4.</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Any records of vocational training or employment experiences  52.49(2)(b)4.f.</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095777">
        <w:tc>
          <w:tcPr>
            <w:tcW w:w="15138" w:type="dxa"/>
            <w:gridSpan w:val="11"/>
            <w:tcBorders>
              <w:top w:val="single" w:sz="8" w:space="0" w:color="auto"/>
              <w:left w:val="nil"/>
              <w:right w:val="nil"/>
            </w:tcBorders>
            <w:shd w:val="clear" w:color="auto" w:fill="E6E6E6"/>
            <w:vAlign w:val="center"/>
          </w:tcPr>
          <w:p w:rsidR="00261462" w:rsidRPr="003767A0" w:rsidRDefault="00261462">
            <w:pPr>
              <w:rPr>
                <w:rFonts w:ascii="Arial" w:hAnsi="Arial" w:cs="Arial"/>
                <w:sz w:val="20"/>
                <w:szCs w:val="20"/>
              </w:rPr>
            </w:pPr>
            <w:r w:rsidRPr="003767A0">
              <w:rPr>
                <w:rFonts w:ascii="Arial" w:hAnsi="Arial" w:cs="Arial"/>
                <w:b/>
                <w:sz w:val="20"/>
                <w:szCs w:val="20"/>
              </w:rPr>
              <w:t>INTERSTATE COMPACT FOR THE PLACEMENT OF CHILDREN (ICPC)</w:t>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1.</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Written prior approval under the interstate compact on the placement of children under s. 48.988, Stats.</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2.</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Information on the resident’s social, medical and educational history</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095777">
        <w:tc>
          <w:tcPr>
            <w:tcW w:w="15138" w:type="dxa"/>
            <w:gridSpan w:val="11"/>
            <w:tcBorders>
              <w:top w:val="single" w:sz="8" w:space="0" w:color="auto"/>
              <w:left w:val="nil"/>
              <w:right w:val="nil"/>
            </w:tcBorders>
            <w:shd w:val="clear" w:color="auto" w:fill="E6E6E6"/>
            <w:vAlign w:val="center"/>
          </w:tcPr>
          <w:p w:rsidR="00261462" w:rsidRPr="003767A0" w:rsidRDefault="00261462" w:rsidP="00095777">
            <w:pPr>
              <w:keepNext/>
              <w:rPr>
                <w:rFonts w:ascii="Arial" w:hAnsi="Arial" w:cs="Arial"/>
                <w:sz w:val="20"/>
                <w:szCs w:val="20"/>
              </w:rPr>
            </w:pPr>
            <w:r w:rsidRPr="003767A0">
              <w:rPr>
                <w:rFonts w:ascii="Arial" w:hAnsi="Arial" w:cs="Arial"/>
                <w:b/>
                <w:sz w:val="20"/>
                <w:szCs w:val="20"/>
              </w:rPr>
              <w:t>INFORMED CONSENT</w:t>
            </w:r>
          </w:p>
        </w:tc>
      </w:tr>
      <w:tr w:rsidR="00261462" w:rsidRPr="003767A0" w:rsidTr="002A7ED9">
        <w:tc>
          <w:tcPr>
            <w:tcW w:w="482" w:type="dxa"/>
            <w:gridSpan w:val="2"/>
            <w:tcBorders>
              <w:left w:val="nil"/>
              <w:bottom w:val="single" w:sz="4" w:space="0" w:color="auto"/>
              <w:right w:val="nil"/>
            </w:tcBorders>
            <w:shd w:val="clear" w:color="auto" w:fill="auto"/>
          </w:tcPr>
          <w:p w:rsidR="00261462" w:rsidRPr="003767A0" w:rsidRDefault="00261462" w:rsidP="00095777">
            <w:pPr>
              <w:keepNext/>
              <w:rPr>
                <w:rFonts w:ascii="Arial" w:hAnsi="Arial" w:cs="Arial"/>
                <w:sz w:val="18"/>
                <w:szCs w:val="18"/>
              </w:rPr>
            </w:pPr>
            <w:r w:rsidRPr="003767A0">
              <w:rPr>
                <w:rFonts w:ascii="Arial" w:hAnsi="Arial" w:cs="Arial"/>
                <w:sz w:val="18"/>
                <w:szCs w:val="18"/>
              </w:rPr>
              <w:t>1.</w:t>
            </w:r>
          </w:p>
        </w:tc>
        <w:tc>
          <w:tcPr>
            <w:tcW w:w="7186" w:type="dxa"/>
            <w:gridSpan w:val="2"/>
            <w:tcBorders>
              <w:left w:val="nil"/>
              <w:bottom w:val="single" w:sz="4" w:space="0" w:color="auto"/>
            </w:tcBorders>
            <w:shd w:val="clear" w:color="auto" w:fill="auto"/>
          </w:tcPr>
          <w:p w:rsidR="00261462" w:rsidRPr="003767A0" w:rsidRDefault="00261462" w:rsidP="00095777">
            <w:pPr>
              <w:keepNext/>
              <w:rPr>
                <w:rFonts w:ascii="Arial" w:hAnsi="Arial" w:cs="Arial"/>
                <w:sz w:val="18"/>
                <w:szCs w:val="18"/>
              </w:rPr>
            </w:pPr>
            <w:r w:rsidRPr="003767A0">
              <w:rPr>
                <w:rFonts w:ascii="Arial" w:hAnsi="Arial" w:cs="Arial"/>
                <w:sz w:val="18"/>
                <w:szCs w:val="18"/>
              </w:rPr>
              <w:t>Written consent for locked unit use signed by the parent or guardian and legal custodian of the resident if a minor, or a copy of the locked unit intervention ordered by a court or other lawful authority  52.42(7)(a)3.d.</w:t>
            </w:r>
          </w:p>
        </w:tc>
        <w:tc>
          <w:tcPr>
            <w:tcW w:w="1890" w:type="dxa"/>
            <w:tcBorders>
              <w:bottom w:val="single" w:sz="4"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tcBorders>
              <w:bottom w:val="single" w:sz="4"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tcBorders>
              <w:bottom w:val="single" w:sz="4"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bottom w:val="single" w:sz="4" w:space="0" w:color="auto"/>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bottom w:val="single" w:sz="4" w:space="0" w:color="auto"/>
              <w:right w:val="nil"/>
            </w:tcBorders>
            <w:shd w:val="clear" w:color="auto" w:fill="auto"/>
          </w:tcPr>
          <w:p w:rsidR="00261462" w:rsidRPr="003767A0" w:rsidRDefault="00261462">
            <w:pPr>
              <w:rPr>
                <w:rFonts w:ascii="Arial" w:hAnsi="Arial" w:cs="Arial"/>
                <w:sz w:val="18"/>
                <w:szCs w:val="18"/>
              </w:rPr>
            </w:pPr>
          </w:p>
        </w:tc>
        <w:tc>
          <w:tcPr>
            <w:tcW w:w="7186" w:type="dxa"/>
            <w:gridSpan w:val="2"/>
            <w:tcBorders>
              <w:left w:val="nil"/>
              <w:bottom w:val="single" w:sz="4" w:space="0" w:color="auto"/>
            </w:tcBorders>
            <w:shd w:val="clear" w:color="auto" w:fill="auto"/>
          </w:tcPr>
          <w:p w:rsidR="00261462" w:rsidRPr="003767A0" w:rsidRDefault="00261462" w:rsidP="00A42790">
            <w:pPr>
              <w:rPr>
                <w:rFonts w:ascii="Arial" w:hAnsi="Arial" w:cs="Arial"/>
                <w:b/>
                <w:sz w:val="18"/>
                <w:szCs w:val="18"/>
              </w:rPr>
            </w:pPr>
            <w:r w:rsidRPr="003767A0">
              <w:rPr>
                <w:rFonts w:ascii="Arial" w:hAnsi="Arial" w:cs="Arial"/>
                <w:b/>
                <w:sz w:val="18"/>
                <w:szCs w:val="18"/>
              </w:rPr>
              <w:t>RULE</w:t>
            </w:r>
          </w:p>
        </w:tc>
        <w:tc>
          <w:tcPr>
            <w:tcW w:w="1890" w:type="dxa"/>
            <w:tcBorders>
              <w:bottom w:val="single" w:sz="4" w:space="0" w:color="auto"/>
            </w:tcBorders>
            <w:shd w:val="clear" w:color="auto" w:fill="auto"/>
            <w:vAlign w:val="center"/>
          </w:tcPr>
          <w:p w:rsidR="00261462" w:rsidRPr="003767A0" w:rsidRDefault="00261462" w:rsidP="00A42790">
            <w:pPr>
              <w:jc w:val="center"/>
              <w:rPr>
                <w:rFonts w:ascii="Arial" w:hAnsi="Arial" w:cs="Arial"/>
                <w:b/>
                <w:sz w:val="18"/>
                <w:szCs w:val="18"/>
              </w:rPr>
            </w:pPr>
            <w:r w:rsidRPr="003767A0">
              <w:rPr>
                <w:rFonts w:ascii="Arial" w:hAnsi="Arial" w:cs="Arial"/>
                <w:b/>
                <w:sz w:val="18"/>
                <w:szCs w:val="18"/>
              </w:rPr>
              <w:t>RESIDENT NO. 1</w:t>
            </w:r>
          </w:p>
        </w:tc>
        <w:tc>
          <w:tcPr>
            <w:tcW w:w="1890" w:type="dxa"/>
            <w:gridSpan w:val="3"/>
            <w:tcBorders>
              <w:bottom w:val="single" w:sz="4" w:space="0" w:color="auto"/>
            </w:tcBorders>
            <w:shd w:val="clear" w:color="auto" w:fill="auto"/>
            <w:vAlign w:val="center"/>
          </w:tcPr>
          <w:p w:rsidR="00261462" w:rsidRPr="003767A0" w:rsidRDefault="00261462" w:rsidP="00A42790">
            <w:pPr>
              <w:jc w:val="center"/>
              <w:rPr>
                <w:rFonts w:ascii="Arial" w:hAnsi="Arial" w:cs="Arial"/>
                <w:b/>
                <w:sz w:val="18"/>
                <w:szCs w:val="18"/>
              </w:rPr>
            </w:pPr>
            <w:r w:rsidRPr="003767A0">
              <w:rPr>
                <w:rFonts w:ascii="Arial" w:hAnsi="Arial" w:cs="Arial"/>
                <w:b/>
                <w:sz w:val="18"/>
                <w:szCs w:val="18"/>
              </w:rPr>
              <w:t>RESIDENT NO. 2</w:t>
            </w:r>
          </w:p>
        </w:tc>
        <w:tc>
          <w:tcPr>
            <w:tcW w:w="1872" w:type="dxa"/>
            <w:tcBorders>
              <w:bottom w:val="single" w:sz="4" w:space="0" w:color="auto"/>
            </w:tcBorders>
            <w:shd w:val="clear" w:color="auto" w:fill="auto"/>
            <w:vAlign w:val="center"/>
          </w:tcPr>
          <w:p w:rsidR="00261462" w:rsidRPr="003767A0" w:rsidRDefault="00261462" w:rsidP="00A42790">
            <w:pPr>
              <w:jc w:val="center"/>
              <w:rPr>
                <w:rFonts w:ascii="Arial" w:hAnsi="Arial" w:cs="Arial"/>
                <w:b/>
                <w:sz w:val="18"/>
                <w:szCs w:val="18"/>
              </w:rPr>
            </w:pPr>
            <w:r w:rsidRPr="003767A0">
              <w:rPr>
                <w:rFonts w:ascii="Arial" w:hAnsi="Arial" w:cs="Arial"/>
                <w:b/>
                <w:sz w:val="18"/>
                <w:szCs w:val="18"/>
              </w:rPr>
              <w:t>RESIDENT NO. 3</w:t>
            </w:r>
          </w:p>
        </w:tc>
        <w:tc>
          <w:tcPr>
            <w:tcW w:w="1818" w:type="dxa"/>
            <w:gridSpan w:val="2"/>
            <w:tcBorders>
              <w:bottom w:val="single" w:sz="4" w:space="0" w:color="auto"/>
              <w:right w:val="nil"/>
            </w:tcBorders>
            <w:shd w:val="clear" w:color="auto" w:fill="auto"/>
            <w:vAlign w:val="center"/>
          </w:tcPr>
          <w:p w:rsidR="00261462" w:rsidRPr="003767A0" w:rsidRDefault="00261462" w:rsidP="00A42790">
            <w:pPr>
              <w:jc w:val="center"/>
              <w:rPr>
                <w:rFonts w:ascii="Arial" w:hAnsi="Arial" w:cs="Arial"/>
                <w:b/>
                <w:sz w:val="18"/>
                <w:szCs w:val="18"/>
              </w:rPr>
            </w:pPr>
            <w:r w:rsidRPr="003767A0">
              <w:rPr>
                <w:rFonts w:ascii="Arial" w:hAnsi="Arial" w:cs="Arial"/>
                <w:b/>
                <w:sz w:val="18"/>
                <w:szCs w:val="18"/>
              </w:rPr>
              <w:t>RESIDENT NO. 4</w:t>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2.</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Authority to order or provide to the resident routine medical services and procedures, including scheduled immunizations and dental services and non-prescription and prescription medications  52.21(5)(a)1.</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3.</w:t>
            </w:r>
          </w:p>
        </w:tc>
        <w:tc>
          <w:tcPr>
            <w:tcW w:w="7186" w:type="dxa"/>
            <w:gridSpan w:val="2"/>
            <w:tcBorders>
              <w:left w:val="nil"/>
            </w:tcBorders>
            <w:shd w:val="clear" w:color="auto" w:fill="auto"/>
          </w:tcPr>
          <w:p w:rsidR="00261462" w:rsidRPr="003767A0" w:rsidRDefault="00261462" w:rsidP="003767A0">
            <w:pPr>
              <w:ind w:right="113"/>
              <w:rPr>
                <w:rFonts w:ascii="Arial" w:hAnsi="Arial" w:cs="Arial"/>
                <w:sz w:val="18"/>
                <w:szCs w:val="18"/>
              </w:rPr>
            </w:pPr>
            <w:r w:rsidRPr="003767A0">
              <w:rPr>
                <w:rFonts w:ascii="Arial" w:hAnsi="Arial" w:cs="Arial"/>
                <w:sz w:val="18"/>
                <w:szCs w:val="18"/>
              </w:rPr>
              <w:t>Authority to delegate and supervise administration of medications by center-authorized staff and for staff to handle and provide the medication to the resident and observe self-administration of the medication by the resident  52.21(5)(a)2.</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4.</w:t>
            </w:r>
          </w:p>
        </w:tc>
        <w:tc>
          <w:tcPr>
            <w:tcW w:w="7186" w:type="dxa"/>
            <w:gridSpan w:val="2"/>
            <w:tcBorders>
              <w:lef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Authority to obtain other medical information on the resident  52.21(5)(a)3.</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left w:val="nil"/>
              <w:bottom w:val="single" w:sz="4"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5.</w:t>
            </w:r>
          </w:p>
        </w:tc>
        <w:tc>
          <w:tcPr>
            <w:tcW w:w="7186" w:type="dxa"/>
            <w:gridSpan w:val="2"/>
            <w:tcBorders>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Authority to provide or order when there is a life-threatening situation, emergency medical procedures, including surgery, when it is not possible to immediately reach the person or authority authorized to give signed written specific informed consent 52.21(5)(a)4.</w:t>
            </w:r>
          </w:p>
        </w:tc>
        <w:tc>
          <w:tcPr>
            <w:tcW w:w="1890" w:type="dxa"/>
            <w:tcBorders>
              <w:bottom w:val="single" w:sz="4"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tcBorders>
              <w:bottom w:val="single" w:sz="4"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tcBorders>
              <w:bottom w:val="single" w:sz="4" w:space="0" w:color="auto"/>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bottom w:val="single" w:sz="4" w:space="0" w:color="auto"/>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top w:val="single" w:sz="4" w:space="0" w:color="auto"/>
              <w:left w:val="nil"/>
              <w:bottom w:val="single" w:sz="4"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6.</w:t>
            </w:r>
          </w:p>
        </w:tc>
        <w:tc>
          <w:tcPr>
            <w:tcW w:w="7186" w:type="dxa"/>
            <w:gridSpan w:val="2"/>
            <w:tcBorders>
              <w:top w:val="single" w:sz="4" w:space="0" w:color="auto"/>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Written consent to non-emergency use of psychotropic medications signed by the resident, if 14 years of age or older, and the resident’s parent or guardian and legal custodian  52.46(5)(c)2</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bottom w:val="single" w:sz="4" w:space="0" w:color="auto"/>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top w:val="single" w:sz="4" w:space="0" w:color="auto"/>
              <w:left w:val="nil"/>
              <w:bottom w:val="single" w:sz="4"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7.</w:t>
            </w:r>
          </w:p>
        </w:tc>
        <w:tc>
          <w:tcPr>
            <w:tcW w:w="7186" w:type="dxa"/>
            <w:gridSpan w:val="2"/>
            <w:tcBorders>
              <w:top w:val="single" w:sz="4" w:space="0" w:color="auto"/>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Written informed consent for emergency administration of a psychotropic medication from the resident’s parent or guardian and legal custodian, if any, and from the resident if 14 years of age or older  52.46(5)(d)2.</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2A7ED9">
        <w:tc>
          <w:tcPr>
            <w:tcW w:w="482" w:type="dxa"/>
            <w:gridSpan w:val="2"/>
            <w:tcBorders>
              <w:top w:val="single" w:sz="4" w:space="0" w:color="auto"/>
              <w:left w:val="nil"/>
              <w:bottom w:val="single" w:sz="4" w:space="0" w:color="auto"/>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8.</w:t>
            </w:r>
          </w:p>
        </w:tc>
        <w:tc>
          <w:tcPr>
            <w:tcW w:w="7186" w:type="dxa"/>
            <w:gridSpan w:val="2"/>
            <w:tcBorders>
              <w:top w:val="single" w:sz="4" w:space="0" w:color="auto"/>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If written informed consent was not obtained before administration of psychotropic medication, documentation of notification of the parent or guardian and legal custodian, if any, as soon as possible following emergency administration  52.46(5)(d)4.</w:t>
            </w:r>
          </w:p>
        </w:tc>
        <w:tc>
          <w:tcPr>
            <w:tcW w:w="1890"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90" w:type="dxa"/>
            <w:gridSpan w:val="3"/>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72" w:type="dxa"/>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c>
          <w:tcPr>
            <w:tcW w:w="1818" w:type="dxa"/>
            <w:gridSpan w:val="2"/>
            <w:tcBorders>
              <w:right w:val="nil"/>
            </w:tcBorders>
            <w:shd w:val="clear" w:color="auto" w:fill="auto"/>
          </w:tcPr>
          <w:p w:rsidR="00261462" w:rsidRPr="003767A0" w:rsidRDefault="00261462">
            <w:pPr>
              <w:rPr>
                <w:rFonts w:ascii="Arial" w:hAnsi="Arial" w:cs="Arial"/>
                <w:sz w:val="20"/>
                <w:szCs w:val="20"/>
              </w:rPr>
            </w:pPr>
            <w:r w:rsidRPr="003767A0">
              <w:rPr>
                <w:sz w:val="18"/>
                <w:szCs w:val="18"/>
              </w:rPr>
              <w:fldChar w:fldCharType="begin">
                <w:ffData>
                  <w:name w:val="Text1"/>
                  <w:enabled/>
                  <w:calcOnExit w:val="0"/>
                  <w:textInput>
                    <w:maxLength w:val="17"/>
                  </w:textInput>
                </w:ffData>
              </w:fldChar>
            </w:r>
            <w:r w:rsidRPr="003767A0">
              <w:rPr>
                <w:sz w:val="18"/>
                <w:szCs w:val="18"/>
              </w:rPr>
              <w:instrText xml:space="preserve"> FORMTEXT </w:instrText>
            </w:r>
            <w:r w:rsidRPr="003767A0">
              <w:rPr>
                <w:sz w:val="18"/>
                <w:szCs w:val="18"/>
              </w:rPr>
            </w:r>
            <w:r w:rsidRPr="003767A0">
              <w:rPr>
                <w:sz w:val="18"/>
                <w:szCs w:val="18"/>
              </w:rPr>
              <w:fldChar w:fldCharType="separate"/>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noProof/>
                <w:sz w:val="18"/>
                <w:szCs w:val="18"/>
              </w:rPr>
              <w:t> </w:t>
            </w:r>
            <w:r w:rsidRPr="003767A0">
              <w:rPr>
                <w:sz w:val="18"/>
                <w:szCs w:val="18"/>
              </w:rPr>
              <w:fldChar w:fldCharType="end"/>
            </w:r>
          </w:p>
        </w:tc>
      </w:tr>
      <w:tr w:rsidR="00261462" w:rsidRPr="003767A0" w:rsidTr="00095777">
        <w:tc>
          <w:tcPr>
            <w:tcW w:w="15138" w:type="dxa"/>
            <w:gridSpan w:val="11"/>
            <w:tcBorders>
              <w:top w:val="nil"/>
              <w:left w:val="nil"/>
              <w:bottom w:val="nil"/>
              <w:right w:val="nil"/>
            </w:tcBorders>
            <w:shd w:val="clear" w:color="auto" w:fill="auto"/>
          </w:tcPr>
          <w:p w:rsidR="00261462" w:rsidRPr="003767A0" w:rsidRDefault="00261462" w:rsidP="003767A0">
            <w:pPr>
              <w:spacing w:before="100" w:after="80"/>
              <w:rPr>
                <w:rFonts w:ascii="Arial" w:hAnsi="Arial" w:cs="Arial"/>
                <w:sz w:val="18"/>
                <w:szCs w:val="18"/>
              </w:rPr>
            </w:pPr>
            <w:r w:rsidRPr="003767A0">
              <w:rPr>
                <w:rFonts w:ascii="Arial" w:hAnsi="Arial" w:cs="Arial"/>
                <w:sz w:val="18"/>
                <w:szCs w:val="18"/>
              </w:rPr>
              <w:t>Any informed consent document shall include declaration that the patient or the person acting on the patient’s behalf has been provided with:  94.03(1)</w:t>
            </w:r>
          </w:p>
          <w:p w:rsidR="00261462" w:rsidRPr="003767A0" w:rsidRDefault="00261462" w:rsidP="003767A0">
            <w:pPr>
              <w:numPr>
                <w:ilvl w:val="0"/>
                <w:numId w:val="24"/>
              </w:numPr>
              <w:tabs>
                <w:tab w:val="clear" w:pos="720"/>
                <w:tab w:val="num" w:pos="374"/>
                <w:tab w:val="left" w:pos="525"/>
              </w:tabs>
              <w:spacing w:before="20"/>
              <w:ind w:left="374"/>
              <w:rPr>
                <w:rFonts w:ascii="Arial" w:hAnsi="Arial" w:cs="Arial"/>
                <w:sz w:val="18"/>
                <w:szCs w:val="18"/>
              </w:rPr>
            </w:pPr>
            <w:r w:rsidRPr="003767A0">
              <w:rPr>
                <w:rFonts w:ascii="Arial" w:hAnsi="Arial" w:cs="Arial"/>
                <w:sz w:val="18"/>
                <w:szCs w:val="18"/>
              </w:rPr>
              <w:t xml:space="preserve">  Specific, complete and accurate information concerning the proposed treatment or services  94.03(1)</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Time to study the information or to seek additional information concerning the proposed treatment or services  94.03(1)</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The benefits of the proposed treatment and services  94.03(1)(a)</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The way the treatment is to be administered and the services are to be provided  94.03(1)(b)</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The expected treatment side effects or risks of side effects which are a reasonable possibility, including side effects or risks of side effects from medications  94.03(1)(c)</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Alternative treatment modes and services  94.03(1)(d)</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The probable consequences of not receiving the proposed treatment and services  94.03(1)(e)</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The time period for which the informed consent is effective, which shall be no longer than 15 months from the time the consent is given  94.03(1)(f)</w:t>
            </w:r>
          </w:p>
          <w:p w:rsidR="00261462" w:rsidRPr="003767A0" w:rsidRDefault="00261462" w:rsidP="003767A0">
            <w:pPr>
              <w:numPr>
                <w:ilvl w:val="0"/>
                <w:numId w:val="24"/>
              </w:numPr>
              <w:tabs>
                <w:tab w:val="clear" w:pos="720"/>
                <w:tab w:val="num" w:pos="360"/>
              </w:tabs>
              <w:spacing w:before="20"/>
              <w:ind w:left="374"/>
              <w:rPr>
                <w:rFonts w:ascii="Arial" w:hAnsi="Arial" w:cs="Arial"/>
                <w:sz w:val="18"/>
                <w:szCs w:val="18"/>
              </w:rPr>
            </w:pPr>
            <w:r w:rsidRPr="003767A0">
              <w:rPr>
                <w:rFonts w:ascii="Arial" w:hAnsi="Arial" w:cs="Arial"/>
                <w:sz w:val="18"/>
                <w:szCs w:val="18"/>
              </w:rPr>
              <w:t xml:space="preserve">  The right to withdraw informed consent at any time, in writing  94.03(1)(g)</w:t>
            </w:r>
          </w:p>
          <w:p w:rsidR="00261462" w:rsidRPr="003767A0" w:rsidRDefault="00261462">
            <w:pPr>
              <w:rPr>
                <w:rFonts w:ascii="Arial" w:hAnsi="Arial" w:cs="Arial"/>
                <w:sz w:val="18"/>
                <w:szCs w:val="18"/>
              </w:rPr>
            </w:pPr>
          </w:p>
          <w:p w:rsidR="00261462" w:rsidRPr="003767A0" w:rsidRDefault="00261462">
            <w:pPr>
              <w:rPr>
                <w:rFonts w:ascii="Arial" w:hAnsi="Arial" w:cs="Arial"/>
                <w:sz w:val="18"/>
                <w:szCs w:val="18"/>
              </w:rPr>
            </w:pPr>
            <w:r w:rsidRPr="003767A0">
              <w:rPr>
                <w:rFonts w:ascii="Arial" w:hAnsi="Arial" w:cs="Arial"/>
                <w:sz w:val="18"/>
                <w:szCs w:val="18"/>
              </w:rPr>
              <w:t>The subject patient who has signed the informed consent document must be competent or the consent form shall be signed by the legal guardian of an incompetent patient or the parent of a minor.  Note:  patient’s informed consent is always required for the patient’s participation in experimental research, subjection to drastic treatment procedures or receipt of electroconvulsive therapy  94.03(2)</w:t>
            </w:r>
          </w:p>
          <w:p w:rsidR="00261462" w:rsidRPr="003767A0" w:rsidRDefault="00261462">
            <w:pPr>
              <w:rPr>
                <w:rFonts w:ascii="Arial" w:hAnsi="Arial" w:cs="Arial"/>
                <w:sz w:val="18"/>
                <w:szCs w:val="18"/>
              </w:rPr>
            </w:pPr>
          </w:p>
          <w:p w:rsidR="00261462" w:rsidRPr="003767A0" w:rsidRDefault="00261462" w:rsidP="003767A0">
            <w:pPr>
              <w:spacing w:after="120"/>
              <w:rPr>
                <w:rFonts w:ascii="Arial" w:hAnsi="Arial" w:cs="Arial"/>
                <w:sz w:val="18"/>
                <w:szCs w:val="18"/>
              </w:rPr>
            </w:pPr>
            <w:r w:rsidRPr="003767A0">
              <w:rPr>
                <w:rFonts w:ascii="Arial" w:hAnsi="Arial" w:cs="Arial"/>
                <w:sz w:val="18"/>
                <w:szCs w:val="18"/>
              </w:rPr>
              <w:t>Emergency oral consent shall be replaced by written informed consent within 10 days  94.03(2m)</w:t>
            </w:r>
          </w:p>
        </w:tc>
      </w:tr>
    </w:tbl>
    <w:p w:rsidR="002A7ED9" w:rsidRDefault="002A7ED9">
      <w:r>
        <w:br w:type="page"/>
      </w:r>
    </w:p>
    <w:tbl>
      <w:tblP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6"/>
        <w:gridCol w:w="3482"/>
      </w:tblGrid>
      <w:tr w:rsidR="00261462" w:rsidRPr="003767A0" w:rsidTr="00095777">
        <w:tc>
          <w:tcPr>
            <w:tcW w:w="11656" w:type="dxa"/>
            <w:tcBorders>
              <w:top w:val="single" w:sz="8" w:space="0" w:color="auto"/>
              <w:left w:val="nil"/>
              <w:bottom w:val="single" w:sz="4" w:space="0" w:color="auto"/>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Name – Licensing Specialist</w:t>
            </w:r>
          </w:p>
          <w:bookmarkStart w:id="16" w:name="Text3"/>
          <w:p w:rsidR="00261462" w:rsidRPr="003767A0" w:rsidRDefault="00261462" w:rsidP="003767A0">
            <w:pPr>
              <w:spacing w:before="60" w:after="60"/>
              <w:rPr>
                <w:sz w:val="22"/>
                <w:szCs w:val="22"/>
              </w:rPr>
            </w:pPr>
            <w:r w:rsidRPr="003767A0">
              <w:rPr>
                <w:sz w:val="22"/>
                <w:szCs w:val="22"/>
              </w:rPr>
              <w:fldChar w:fldCharType="begin">
                <w:ffData>
                  <w:name w:val="Text3"/>
                  <w:enabled/>
                  <w:calcOnExit w:val="0"/>
                  <w:textInput>
                    <w:maxLength w:val="55"/>
                  </w:textInput>
                </w:ffData>
              </w:fldChar>
            </w:r>
            <w:r w:rsidRPr="003767A0">
              <w:rPr>
                <w:sz w:val="22"/>
                <w:szCs w:val="22"/>
              </w:rPr>
              <w:instrText xml:space="preserve"> FORMTEXT </w:instrText>
            </w:r>
            <w:r w:rsidRPr="003767A0">
              <w:rPr>
                <w:sz w:val="22"/>
                <w:szCs w:val="22"/>
              </w:rPr>
            </w:r>
            <w:r w:rsidRPr="003767A0">
              <w:rPr>
                <w:sz w:val="22"/>
                <w:szCs w:val="22"/>
              </w:rPr>
              <w:fldChar w:fldCharType="separate"/>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sz w:val="22"/>
                <w:szCs w:val="22"/>
              </w:rPr>
              <w:fldChar w:fldCharType="end"/>
            </w:r>
            <w:bookmarkEnd w:id="16"/>
          </w:p>
        </w:tc>
        <w:tc>
          <w:tcPr>
            <w:tcW w:w="3482" w:type="dxa"/>
            <w:tcBorders>
              <w:right w:val="nil"/>
            </w:tcBorders>
            <w:shd w:val="clear" w:color="auto" w:fill="auto"/>
          </w:tcPr>
          <w:p w:rsidR="00261462" w:rsidRPr="003767A0" w:rsidRDefault="00261462">
            <w:pPr>
              <w:rPr>
                <w:rFonts w:ascii="Arial" w:hAnsi="Arial" w:cs="Arial"/>
                <w:sz w:val="18"/>
                <w:szCs w:val="18"/>
              </w:rPr>
            </w:pPr>
            <w:r w:rsidRPr="003767A0">
              <w:rPr>
                <w:rFonts w:ascii="Arial" w:hAnsi="Arial" w:cs="Arial"/>
                <w:sz w:val="18"/>
                <w:szCs w:val="18"/>
              </w:rPr>
              <w:t>Date Signed  (mm/dd/yyyy)</w:t>
            </w:r>
          </w:p>
          <w:bookmarkStart w:id="17" w:name="Text2"/>
          <w:p w:rsidR="00261462" w:rsidRPr="003767A0" w:rsidRDefault="00261462" w:rsidP="003767A0">
            <w:pPr>
              <w:spacing w:before="40" w:after="40"/>
              <w:rPr>
                <w:sz w:val="22"/>
                <w:szCs w:val="22"/>
              </w:rPr>
            </w:pPr>
            <w:r w:rsidRPr="003767A0">
              <w:rPr>
                <w:sz w:val="22"/>
                <w:szCs w:val="22"/>
              </w:rPr>
              <w:fldChar w:fldCharType="begin">
                <w:ffData>
                  <w:name w:val="Text2"/>
                  <w:enabled/>
                  <w:calcOnExit w:val="0"/>
                  <w:textInput>
                    <w:maxLength w:val="10"/>
                  </w:textInput>
                </w:ffData>
              </w:fldChar>
            </w:r>
            <w:r w:rsidRPr="003767A0">
              <w:rPr>
                <w:sz w:val="22"/>
                <w:szCs w:val="22"/>
              </w:rPr>
              <w:instrText xml:space="preserve"> FORMTEXT </w:instrText>
            </w:r>
            <w:r w:rsidRPr="003767A0">
              <w:rPr>
                <w:sz w:val="22"/>
                <w:szCs w:val="22"/>
              </w:rPr>
            </w:r>
            <w:r w:rsidRPr="003767A0">
              <w:rPr>
                <w:sz w:val="22"/>
                <w:szCs w:val="22"/>
              </w:rPr>
              <w:fldChar w:fldCharType="separate"/>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noProof/>
                <w:sz w:val="22"/>
                <w:szCs w:val="22"/>
              </w:rPr>
              <w:t> </w:t>
            </w:r>
            <w:r w:rsidRPr="003767A0">
              <w:rPr>
                <w:sz w:val="22"/>
                <w:szCs w:val="22"/>
              </w:rPr>
              <w:fldChar w:fldCharType="end"/>
            </w:r>
            <w:bookmarkEnd w:id="17"/>
          </w:p>
        </w:tc>
      </w:tr>
    </w:tbl>
    <w:p w:rsidR="00B91346" w:rsidRDefault="00B91346" w:rsidP="003767A0">
      <w:pPr>
        <w:tabs>
          <w:tab w:val="left" w:pos="7480"/>
        </w:tabs>
        <w:rPr>
          <w:rFonts w:ascii="Arial" w:hAnsi="Arial" w:cs="Arial"/>
          <w:sz w:val="18"/>
          <w:szCs w:val="18"/>
        </w:rPr>
      </w:pPr>
    </w:p>
    <w:sectPr w:rsidR="00B91346" w:rsidSect="003767A0">
      <w:footerReference w:type="default" r:id="rId8"/>
      <w:footerReference w:type="first" r:id="rId9"/>
      <w:pgSz w:w="15840" w:h="12240" w:orient="landscape" w:code="1"/>
      <w:pgMar w:top="360" w:right="475" w:bottom="475" w:left="475"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AC" w:rsidRDefault="008300AC" w:rsidP="003767A0">
      <w:r>
        <w:separator/>
      </w:r>
    </w:p>
  </w:endnote>
  <w:endnote w:type="continuationSeparator" w:id="0">
    <w:p w:rsidR="008300AC" w:rsidRDefault="008300AC" w:rsidP="0037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AC" w:rsidRPr="003767A0" w:rsidRDefault="008300AC" w:rsidP="003767A0">
    <w:pPr>
      <w:pStyle w:val="Footer"/>
      <w:jc w:val="center"/>
      <w:rPr>
        <w:rFonts w:ascii="Arial" w:hAnsi="Arial" w:cs="Arial"/>
        <w:sz w:val="16"/>
        <w:szCs w:val="16"/>
      </w:rPr>
    </w:pPr>
    <w:r w:rsidRPr="003767A0">
      <w:rPr>
        <w:rFonts w:ascii="Arial" w:hAnsi="Arial" w:cs="Arial"/>
        <w:sz w:val="16"/>
        <w:szCs w:val="16"/>
      </w:rPr>
      <w:fldChar w:fldCharType="begin"/>
    </w:r>
    <w:r w:rsidRPr="003767A0">
      <w:rPr>
        <w:rFonts w:ascii="Arial" w:hAnsi="Arial" w:cs="Arial"/>
        <w:sz w:val="16"/>
        <w:szCs w:val="16"/>
      </w:rPr>
      <w:instrText xml:space="preserve"> PAGE   \* MERGEFORMAT </w:instrText>
    </w:r>
    <w:r w:rsidRPr="003767A0">
      <w:rPr>
        <w:rFonts w:ascii="Arial" w:hAnsi="Arial" w:cs="Arial"/>
        <w:sz w:val="16"/>
        <w:szCs w:val="16"/>
      </w:rPr>
      <w:fldChar w:fldCharType="separate"/>
    </w:r>
    <w:r w:rsidR="000E4922">
      <w:rPr>
        <w:rFonts w:ascii="Arial" w:hAnsi="Arial" w:cs="Arial"/>
        <w:noProof/>
        <w:sz w:val="16"/>
        <w:szCs w:val="16"/>
      </w:rPr>
      <w:t>2</w:t>
    </w:r>
    <w:r w:rsidRPr="003767A0">
      <w:rPr>
        <w:rFonts w:ascii="Arial" w:hAnsi="Arial"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AC" w:rsidRDefault="008300AC">
    <w:pPr>
      <w:pStyle w:val="Footer"/>
    </w:pPr>
    <w:r>
      <w:rPr>
        <w:rFonts w:ascii="Arial" w:hAnsi="Arial" w:cs="Arial"/>
        <w:sz w:val="16"/>
        <w:szCs w:val="16"/>
      </w:rPr>
      <w:t>DCF-F-CFS2139-E  (R. 0</w:t>
    </w:r>
    <w:r w:rsidR="00B739DB">
      <w:rPr>
        <w:rFonts w:ascii="Arial" w:hAnsi="Arial" w:cs="Arial"/>
        <w:sz w:val="16"/>
        <w:szCs w:val="16"/>
      </w:rPr>
      <w:t>3</w:t>
    </w:r>
    <w:r>
      <w:rPr>
        <w:rFonts w:ascii="Arial" w:hAnsi="Arial" w:cs="Arial"/>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AC" w:rsidRDefault="008300AC" w:rsidP="003767A0">
      <w:r>
        <w:separator/>
      </w:r>
    </w:p>
  </w:footnote>
  <w:footnote w:type="continuationSeparator" w:id="0">
    <w:p w:rsidR="008300AC" w:rsidRDefault="008300AC" w:rsidP="00376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C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2D52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9967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7B6B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7C670D"/>
    <w:multiLevelType w:val="multilevel"/>
    <w:tmpl w:val="0409001D"/>
    <w:lvl w:ilvl="0">
      <w:start w:val="1"/>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F4037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15B7A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5BC7EFD"/>
    <w:multiLevelType w:val="hybridMultilevel"/>
    <w:tmpl w:val="7BEEE090"/>
    <w:lvl w:ilvl="0" w:tplc="0F604CEC">
      <w:start w:val="1"/>
      <w:numFmt w:val="lowerLetter"/>
      <w:lvlText w:val="%1."/>
      <w:lvlJc w:val="left"/>
      <w:pPr>
        <w:tabs>
          <w:tab w:val="num" w:pos="403"/>
        </w:tabs>
        <w:ind w:left="403" w:hanging="288"/>
      </w:pPr>
      <w:rPr>
        <w:rFonts w:ascii="Arial" w:eastAsia="Times New Roman" w:hAnsi="Arial" w:cs="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96C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0006A6B"/>
    <w:multiLevelType w:val="hybridMultilevel"/>
    <w:tmpl w:val="B8AE80D8"/>
    <w:lvl w:ilvl="0" w:tplc="0F604CEC">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tplc="04090019">
      <w:start w:val="1"/>
      <w:numFmt w:val="lowerLetter"/>
      <w:lvlText w:val="%2."/>
      <w:lvlJc w:val="left"/>
      <w:pPr>
        <w:tabs>
          <w:tab w:val="num" w:pos="1325"/>
        </w:tabs>
        <w:ind w:left="1325" w:hanging="360"/>
      </w:pPr>
    </w:lvl>
    <w:lvl w:ilvl="2" w:tplc="0409001B" w:tentative="1">
      <w:start w:val="1"/>
      <w:numFmt w:val="lowerRoman"/>
      <w:lvlText w:val="%3."/>
      <w:lvlJc w:val="right"/>
      <w:pPr>
        <w:tabs>
          <w:tab w:val="num" w:pos="2045"/>
        </w:tabs>
        <w:ind w:left="2045" w:hanging="180"/>
      </w:pPr>
    </w:lvl>
    <w:lvl w:ilvl="3" w:tplc="0409000F" w:tentative="1">
      <w:start w:val="1"/>
      <w:numFmt w:val="decimal"/>
      <w:lvlText w:val="%4."/>
      <w:lvlJc w:val="left"/>
      <w:pPr>
        <w:tabs>
          <w:tab w:val="num" w:pos="2765"/>
        </w:tabs>
        <w:ind w:left="2765" w:hanging="360"/>
      </w:pPr>
    </w:lvl>
    <w:lvl w:ilvl="4" w:tplc="04090019" w:tentative="1">
      <w:start w:val="1"/>
      <w:numFmt w:val="lowerLetter"/>
      <w:lvlText w:val="%5."/>
      <w:lvlJc w:val="left"/>
      <w:pPr>
        <w:tabs>
          <w:tab w:val="num" w:pos="3485"/>
        </w:tabs>
        <w:ind w:left="3485" w:hanging="360"/>
      </w:pPr>
    </w:lvl>
    <w:lvl w:ilvl="5" w:tplc="0409001B" w:tentative="1">
      <w:start w:val="1"/>
      <w:numFmt w:val="lowerRoman"/>
      <w:lvlText w:val="%6."/>
      <w:lvlJc w:val="right"/>
      <w:pPr>
        <w:tabs>
          <w:tab w:val="num" w:pos="4205"/>
        </w:tabs>
        <w:ind w:left="4205" w:hanging="180"/>
      </w:pPr>
    </w:lvl>
    <w:lvl w:ilvl="6" w:tplc="0409000F" w:tentative="1">
      <w:start w:val="1"/>
      <w:numFmt w:val="decimal"/>
      <w:lvlText w:val="%7."/>
      <w:lvlJc w:val="left"/>
      <w:pPr>
        <w:tabs>
          <w:tab w:val="num" w:pos="4925"/>
        </w:tabs>
        <w:ind w:left="4925" w:hanging="360"/>
      </w:pPr>
    </w:lvl>
    <w:lvl w:ilvl="7" w:tplc="04090019" w:tentative="1">
      <w:start w:val="1"/>
      <w:numFmt w:val="lowerLetter"/>
      <w:lvlText w:val="%8."/>
      <w:lvlJc w:val="left"/>
      <w:pPr>
        <w:tabs>
          <w:tab w:val="num" w:pos="5645"/>
        </w:tabs>
        <w:ind w:left="5645" w:hanging="360"/>
      </w:pPr>
    </w:lvl>
    <w:lvl w:ilvl="8" w:tplc="0409001B" w:tentative="1">
      <w:start w:val="1"/>
      <w:numFmt w:val="lowerRoman"/>
      <w:lvlText w:val="%9."/>
      <w:lvlJc w:val="right"/>
      <w:pPr>
        <w:tabs>
          <w:tab w:val="num" w:pos="6365"/>
        </w:tabs>
        <w:ind w:left="6365" w:hanging="180"/>
      </w:pPr>
    </w:lvl>
  </w:abstractNum>
  <w:abstractNum w:abstractNumId="10">
    <w:nsid w:val="277D32C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92D58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D162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0C5853"/>
    <w:multiLevelType w:val="multilevel"/>
    <w:tmpl w:val="1A822DCA"/>
    <w:lvl w:ilvl="0">
      <w:start w:val="1"/>
      <w:numFmt w:val="lowerLetter"/>
      <w:lvlText w:val="%1."/>
      <w:lvlJc w:val="left"/>
      <w:pPr>
        <w:tabs>
          <w:tab w:val="num" w:pos="833"/>
        </w:tabs>
        <w:ind w:left="833" w:hanging="718"/>
      </w:pPr>
      <w:rPr>
        <w:rFonts w:ascii="Arial" w:eastAsia="Times New Roman" w:hAnsi="Arial" w:cs="Arial"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3261ED"/>
    <w:multiLevelType w:val="multilevel"/>
    <w:tmpl w:val="0409001D"/>
    <w:lvl w:ilvl="0">
      <w:start w:val="1"/>
      <w:numFmt w:val="decimal"/>
      <w:lvlText w:val="%1)"/>
      <w:lvlJc w:val="left"/>
      <w:pPr>
        <w:tabs>
          <w:tab w:val="num" w:pos="360"/>
        </w:tabs>
        <w:ind w:left="360" w:hanging="360"/>
      </w:pPr>
      <w:rPr>
        <w:rFonts w:hint="default"/>
        <w:b w:val="0"/>
        <w:i w:val="0"/>
        <w:sz w:val="18"/>
        <w:szCs w:val="1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53438DD"/>
    <w:multiLevelType w:val="multilevel"/>
    <w:tmpl w:val="B8AE80D8"/>
    <w:lvl w:ilvl="0">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start w:val="1"/>
      <w:numFmt w:val="lowerLetter"/>
      <w:lvlText w:val="%2."/>
      <w:lvlJc w:val="left"/>
      <w:pPr>
        <w:tabs>
          <w:tab w:val="num" w:pos="1325"/>
        </w:tabs>
        <w:ind w:left="1325" w:hanging="360"/>
      </w:pPr>
    </w:lvl>
    <w:lvl w:ilvl="2">
      <w:start w:val="1"/>
      <w:numFmt w:val="lowerRoman"/>
      <w:lvlText w:val="%3."/>
      <w:lvlJc w:val="right"/>
      <w:pPr>
        <w:tabs>
          <w:tab w:val="num" w:pos="2045"/>
        </w:tabs>
        <w:ind w:left="2045" w:hanging="180"/>
      </w:pPr>
    </w:lvl>
    <w:lvl w:ilvl="3">
      <w:start w:val="1"/>
      <w:numFmt w:val="decimal"/>
      <w:lvlText w:val="%4."/>
      <w:lvlJc w:val="left"/>
      <w:pPr>
        <w:tabs>
          <w:tab w:val="num" w:pos="2765"/>
        </w:tabs>
        <w:ind w:left="2765" w:hanging="360"/>
      </w:pPr>
    </w:lvl>
    <w:lvl w:ilvl="4">
      <w:start w:val="1"/>
      <w:numFmt w:val="lowerLetter"/>
      <w:lvlText w:val="%5."/>
      <w:lvlJc w:val="left"/>
      <w:pPr>
        <w:tabs>
          <w:tab w:val="num" w:pos="3485"/>
        </w:tabs>
        <w:ind w:left="3485" w:hanging="360"/>
      </w:pPr>
    </w:lvl>
    <w:lvl w:ilvl="5">
      <w:start w:val="1"/>
      <w:numFmt w:val="lowerRoman"/>
      <w:lvlText w:val="%6."/>
      <w:lvlJc w:val="right"/>
      <w:pPr>
        <w:tabs>
          <w:tab w:val="num" w:pos="4205"/>
        </w:tabs>
        <w:ind w:left="4205" w:hanging="180"/>
      </w:pPr>
    </w:lvl>
    <w:lvl w:ilvl="6">
      <w:start w:val="1"/>
      <w:numFmt w:val="decimal"/>
      <w:lvlText w:val="%7."/>
      <w:lvlJc w:val="left"/>
      <w:pPr>
        <w:tabs>
          <w:tab w:val="num" w:pos="4925"/>
        </w:tabs>
        <w:ind w:left="4925" w:hanging="360"/>
      </w:pPr>
    </w:lvl>
    <w:lvl w:ilvl="7">
      <w:start w:val="1"/>
      <w:numFmt w:val="lowerLetter"/>
      <w:lvlText w:val="%8."/>
      <w:lvlJc w:val="left"/>
      <w:pPr>
        <w:tabs>
          <w:tab w:val="num" w:pos="5645"/>
        </w:tabs>
        <w:ind w:left="5645" w:hanging="360"/>
      </w:pPr>
    </w:lvl>
    <w:lvl w:ilvl="8">
      <w:start w:val="1"/>
      <w:numFmt w:val="lowerRoman"/>
      <w:lvlText w:val="%9."/>
      <w:lvlJc w:val="right"/>
      <w:pPr>
        <w:tabs>
          <w:tab w:val="num" w:pos="6365"/>
        </w:tabs>
        <w:ind w:left="6365" w:hanging="180"/>
      </w:pPr>
    </w:lvl>
  </w:abstractNum>
  <w:abstractNum w:abstractNumId="16">
    <w:nsid w:val="38F717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C74B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DB3364A"/>
    <w:multiLevelType w:val="multilevel"/>
    <w:tmpl w:val="F7A8B29A"/>
    <w:lvl w:ilvl="0">
      <w:start w:val="1"/>
      <w:numFmt w:val="bullet"/>
      <w:lvlText w:val=""/>
      <w:lvlJc w:val="left"/>
      <w:pPr>
        <w:tabs>
          <w:tab w:val="num" w:pos="360"/>
        </w:tabs>
        <w:ind w:left="360" w:hanging="360"/>
      </w:pPr>
      <w:rPr>
        <w:rFonts w:ascii="Symbol" w:hAnsi="Symbol"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9215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387F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7EF579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2292A78"/>
    <w:multiLevelType w:val="hybridMultilevel"/>
    <w:tmpl w:val="63B24204"/>
    <w:lvl w:ilvl="0" w:tplc="F4FE3D2A">
      <w:start w:val="1"/>
      <w:numFmt w:val="bullet"/>
      <w:lvlText w:val=""/>
      <w:lvlJc w:val="left"/>
      <w:pPr>
        <w:tabs>
          <w:tab w:val="num" w:pos="720"/>
        </w:tabs>
        <w:ind w:left="72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CF0D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D7E6E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DE2C90"/>
    <w:multiLevelType w:val="hybridMultilevel"/>
    <w:tmpl w:val="7166F310"/>
    <w:lvl w:ilvl="0" w:tplc="67C68C6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140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65D2DD6"/>
    <w:multiLevelType w:val="multilevel"/>
    <w:tmpl w:val="8A1618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8E0A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43950"/>
    <w:multiLevelType w:val="multilevel"/>
    <w:tmpl w:val="219265F8"/>
    <w:lvl w:ilvl="0">
      <w:start w:val="1"/>
      <w:numFmt w:val="lowerLetter"/>
      <w:lvlText w:val="%1."/>
      <w:lvlJc w:val="left"/>
      <w:pPr>
        <w:tabs>
          <w:tab w:val="num" w:pos="288"/>
        </w:tabs>
        <w:ind w:left="288" w:hanging="288"/>
      </w:pPr>
      <w:rPr>
        <w:rFonts w:ascii="Arial" w:eastAsia="Times New Roman" w:hAnsi="Arial" w:cs="Arial" w:hint="default"/>
        <w:b w:val="0"/>
        <w:i w:val="0"/>
        <w:sz w:val="18"/>
        <w:szCs w:val="18"/>
      </w:rPr>
    </w:lvl>
    <w:lvl w:ilvl="1">
      <w:start w:val="1"/>
      <w:numFmt w:val="lowerLetter"/>
      <w:lvlText w:val="%2."/>
      <w:lvlJc w:val="left"/>
      <w:pPr>
        <w:tabs>
          <w:tab w:val="num" w:pos="1325"/>
        </w:tabs>
        <w:ind w:left="1325" w:hanging="360"/>
      </w:pPr>
    </w:lvl>
    <w:lvl w:ilvl="2">
      <w:start w:val="1"/>
      <w:numFmt w:val="lowerRoman"/>
      <w:lvlText w:val="%3."/>
      <w:lvlJc w:val="right"/>
      <w:pPr>
        <w:tabs>
          <w:tab w:val="num" w:pos="2045"/>
        </w:tabs>
        <w:ind w:left="2045" w:hanging="180"/>
      </w:pPr>
    </w:lvl>
    <w:lvl w:ilvl="3">
      <w:start w:val="1"/>
      <w:numFmt w:val="decimal"/>
      <w:lvlText w:val="%4."/>
      <w:lvlJc w:val="left"/>
      <w:pPr>
        <w:tabs>
          <w:tab w:val="num" w:pos="2765"/>
        </w:tabs>
        <w:ind w:left="2765" w:hanging="360"/>
      </w:pPr>
    </w:lvl>
    <w:lvl w:ilvl="4">
      <w:start w:val="1"/>
      <w:numFmt w:val="lowerLetter"/>
      <w:lvlText w:val="%5."/>
      <w:lvlJc w:val="left"/>
      <w:pPr>
        <w:tabs>
          <w:tab w:val="num" w:pos="3485"/>
        </w:tabs>
        <w:ind w:left="3485" w:hanging="360"/>
      </w:pPr>
    </w:lvl>
    <w:lvl w:ilvl="5">
      <w:start w:val="1"/>
      <w:numFmt w:val="lowerRoman"/>
      <w:lvlText w:val="%6."/>
      <w:lvlJc w:val="right"/>
      <w:pPr>
        <w:tabs>
          <w:tab w:val="num" w:pos="4205"/>
        </w:tabs>
        <w:ind w:left="4205" w:hanging="180"/>
      </w:pPr>
    </w:lvl>
    <w:lvl w:ilvl="6">
      <w:start w:val="1"/>
      <w:numFmt w:val="decimal"/>
      <w:lvlText w:val="%7."/>
      <w:lvlJc w:val="left"/>
      <w:pPr>
        <w:tabs>
          <w:tab w:val="num" w:pos="4925"/>
        </w:tabs>
        <w:ind w:left="4925" w:hanging="360"/>
      </w:pPr>
    </w:lvl>
    <w:lvl w:ilvl="7">
      <w:start w:val="1"/>
      <w:numFmt w:val="lowerLetter"/>
      <w:lvlText w:val="%8."/>
      <w:lvlJc w:val="left"/>
      <w:pPr>
        <w:tabs>
          <w:tab w:val="num" w:pos="5645"/>
        </w:tabs>
        <w:ind w:left="5645" w:hanging="360"/>
      </w:pPr>
    </w:lvl>
    <w:lvl w:ilvl="8">
      <w:start w:val="1"/>
      <w:numFmt w:val="lowerRoman"/>
      <w:lvlText w:val="%9."/>
      <w:lvlJc w:val="right"/>
      <w:pPr>
        <w:tabs>
          <w:tab w:val="num" w:pos="6365"/>
        </w:tabs>
        <w:ind w:left="6365" w:hanging="180"/>
      </w:pPr>
    </w:lvl>
  </w:abstractNum>
  <w:abstractNum w:abstractNumId="30">
    <w:nsid w:val="7D806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27"/>
  </w:num>
  <w:num w:numId="3">
    <w:abstractNumId w:val="7"/>
  </w:num>
  <w:num w:numId="4">
    <w:abstractNumId w:val="13"/>
  </w:num>
  <w:num w:numId="5">
    <w:abstractNumId w:val="14"/>
  </w:num>
  <w:num w:numId="6">
    <w:abstractNumId w:val="9"/>
  </w:num>
  <w:num w:numId="7">
    <w:abstractNumId w:val="15"/>
  </w:num>
  <w:num w:numId="8">
    <w:abstractNumId w:val="29"/>
  </w:num>
  <w:num w:numId="9">
    <w:abstractNumId w:val="4"/>
  </w:num>
  <w:num w:numId="10">
    <w:abstractNumId w:val="16"/>
  </w:num>
  <w:num w:numId="11">
    <w:abstractNumId w:val="20"/>
  </w:num>
  <w:num w:numId="12">
    <w:abstractNumId w:val="2"/>
  </w:num>
  <w:num w:numId="13">
    <w:abstractNumId w:val="23"/>
  </w:num>
  <w:num w:numId="14">
    <w:abstractNumId w:val="0"/>
  </w:num>
  <w:num w:numId="15">
    <w:abstractNumId w:val="12"/>
  </w:num>
  <w:num w:numId="16">
    <w:abstractNumId w:val="8"/>
  </w:num>
  <w:num w:numId="17">
    <w:abstractNumId w:val="5"/>
  </w:num>
  <w:num w:numId="18">
    <w:abstractNumId w:val="6"/>
  </w:num>
  <w:num w:numId="19">
    <w:abstractNumId w:val="18"/>
  </w:num>
  <w:num w:numId="20">
    <w:abstractNumId w:val="10"/>
  </w:num>
  <w:num w:numId="21">
    <w:abstractNumId w:val="19"/>
  </w:num>
  <w:num w:numId="22">
    <w:abstractNumId w:val="11"/>
  </w:num>
  <w:num w:numId="23">
    <w:abstractNumId w:val="21"/>
  </w:num>
  <w:num w:numId="24">
    <w:abstractNumId w:val="22"/>
  </w:num>
  <w:num w:numId="25">
    <w:abstractNumId w:val="24"/>
  </w:num>
  <w:num w:numId="26">
    <w:abstractNumId w:val="1"/>
  </w:num>
  <w:num w:numId="27">
    <w:abstractNumId w:val="28"/>
  </w:num>
  <w:num w:numId="28">
    <w:abstractNumId w:val="26"/>
  </w:num>
  <w:num w:numId="29">
    <w:abstractNumId w:val="3"/>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uPtwDP5PW5xcsQVX/mZBkoh1hjw=" w:salt="N1GjcuYxTzIXfqIbLlkmjQ=="/>
  <w:defaultTabStop w:val="72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7A0"/>
    <w:rsid w:val="00095777"/>
    <w:rsid w:val="000E4922"/>
    <w:rsid w:val="00177ED6"/>
    <w:rsid w:val="00190726"/>
    <w:rsid w:val="001F406A"/>
    <w:rsid w:val="00261462"/>
    <w:rsid w:val="0028104E"/>
    <w:rsid w:val="002A7ED9"/>
    <w:rsid w:val="003767A0"/>
    <w:rsid w:val="006E69E3"/>
    <w:rsid w:val="00787E43"/>
    <w:rsid w:val="008300AC"/>
    <w:rsid w:val="008749A7"/>
    <w:rsid w:val="008C3BCF"/>
    <w:rsid w:val="008E6E20"/>
    <w:rsid w:val="009A4E4F"/>
    <w:rsid w:val="00A42790"/>
    <w:rsid w:val="00B739DB"/>
    <w:rsid w:val="00B91346"/>
    <w:rsid w:val="00C24807"/>
    <w:rsid w:val="00D41163"/>
    <w:rsid w:val="00D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szCs w:val="20"/>
    </w:rPr>
  </w:style>
  <w:style w:type="paragraph" w:styleId="TOC1">
    <w:name w:val="toc 1"/>
    <w:basedOn w:val="Normal"/>
    <w:next w:val="Normal"/>
    <w:autoRedefine/>
    <w:rPr>
      <w:b/>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tabs>
        <w:tab w:val="left" w:pos="-720"/>
      </w:tabs>
      <w:suppressAutoHyphens/>
      <w:jc w:val="center"/>
    </w:pPr>
    <w:rPr>
      <w:rFonts w:ascii="Arial" w:hAnsi="Arial"/>
      <w:b/>
      <w:spacing w:val="-2"/>
      <w:szCs w:val="20"/>
    </w:rPr>
  </w:style>
  <w:style w:type="paragraph" w:styleId="Header">
    <w:name w:val="header"/>
    <w:basedOn w:val="Normal"/>
    <w:link w:val="HeaderChar"/>
    <w:rsid w:val="003767A0"/>
    <w:pPr>
      <w:tabs>
        <w:tab w:val="center" w:pos="4680"/>
        <w:tab w:val="right" w:pos="9360"/>
      </w:tabs>
    </w:pPr>
  </w:style>
  <w:style w:type="character" w:customStyle="1" w:styleId="HeaderChar">
    <w:name w:val="Header Char"/>
    <w:link w:val="Header"/>
    <w:rsid w:val="003767A0"/>
    <w:rPr>
      <w:sz w:val="24"/>
      <w:szCs w:val="24"/>
    </w:rPr>
  </w:style>
  <w:style w:type="paragraph" w:styleId="Footer">
    <w:name w:val="footer"/>
    <w:basedOn w:val="Normal"/>
    <w:link w:val="FooterChar"/>
    <w:uiPriority w:val="99"/>
    <w:rsid w:val="003767A0"/>
    <w:pPr>
      <w:tabs>
        <w:tab w:val="center" w:pos="4680"/>
        <w:tab w:val="right" w:pos="9360"/>
      </w:tabs>
    </w:pPr>
  </w:style>
  <w:style w:type="character" w:customStyle="1" w:styleId="FooterChar">
    <w:name w:val="Footer Char"/>
    <w:link w:val="Footer"/>
    <w:uiPriority w:val="99"/>
    <w:rsid w:val="003767A0"/>
    <w:rPr>
      <w:sz w:val="24"/>
      <w:szCs w:val="24"/>
    </w:rPr>
  </w:style>
  <w:style w:type="paragraph" w:styleId="BalloonText">
    <w:name w:val="Balloon Text"/>
    <w:basedOn w:val="Normal"/>
    <w:link w:val="BalloonTextChar"/>
    <w:rsid w:val="003767A0"/>
    <w:rPr>
      <w:rFonts w:ascii="Tahoma" w:hAnsi="Tahoma" w:cs="Tahoma"/>
      <w:sz w:val="16"/>
      <w:szCs w:val="16"/>
    </w:rPr>
  </w:style>
  <w:style w:type="character" w:customStyle="1" w:styleId="BalloonTextChar">
    <w:name w:val="Balloon Text Char"/>
    <w:link w:val="BalloonText"/>
    <w:rsid w:val="00376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Resident Record Checklist - Residential Care Centers for Children and Youth, CFS-2139</vt:lpstr>
    </vt:vector>
  </TitlesOfParts>
  <Company>DCF WI</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Record Checklist - Residential Care Centers for Children and Youth, CFS-2139</dc:title>
  <dc:creator>Kathleen M. Kramer</dc:creator>
  <cp:keywords>division of children and family services, dcfs, bureau of regulation and licensing, brl, cfs-2139, HFS 52.49(2)(a) and (b)</cp:keywords>
  <dc:description>9/28/07--Rvsd per Kat--EMd to her/cj_x000d_
10/15/07--FINAL  2177 submitted by Kat.  CJ completed HFS-1 &amp; sent to FC.  Per Kat all remaining copies of the form in the FC should be destroyed--no print order will be submitted.  CJ Emailed form to NH for loading/cj</dc:description>
  <cp:lastModifiedBy>Jeannie Holtan</cp:lastModifiedBy>
  <cp:revision>2</cp:revision>
  <cp:lastPrinted>2015-09-17T14:22:00Z</cp:lastPrinted>
  <dcterms:created xsi:type="dcterms:W3CDTF">2017-03-06T19:49:00Z</dcterms:created>
  <dcterms:modified xsi:type="dcterms:W3CDTF">2017-03-06T19:49:00Z</dcterms:modified>
</cp:coreProperties>
</file>