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BEF3" w14:textId="77777777" w:rsidR="00AD5599" w:rsidRDefault="00AD5599" w:rsidP="00EC0B2A">
      <w:pPr>
        <w:pStyle w:val="Heading3"/>
        <w:spacing w:before="120" w:after="240"/>
        <w:rPr>
          <w:rFonts w:ascii="Roboto" w:hAnsi="Roboto"/>
          <w:sz w:val="28"/>
          <w:szCs w:val="28"/>
        </w:rPr>
      </w:pPr>
      <w:r w:rsidRPr="00E77560">
        <w:rPr>
          <w:rFonts w:ascii="Roboto" w:hAnsi="Roboto"/>
          <w:sz w:val="28"/>
          <w:szCs w:val="28"/>
        </w:rPr>
        <w:t>F</w:t>
      </w:r>
      <w:r w:rsidR="00E77560" w:rsidRPr="00E77560">
        <w:rPr>
          <w:rFonts w:ascii="Roboto" w:hAnsi="Roboto"/>
          <w:sz w:val="28"/>
          <w:szCs w:val="28"/>
        </w:rPr>
        <w:t>oster</w:t>
      </w:r>
      <w:r w:rsidRPr="00E77560">
        <w:rPr>
          <w:rFonts w:ascii="Roboto" w:hAnsi="Roboto"/>
          <w:sz w:val="28"/>
          <w:szCs w:val="28"/>
        </w:rPr>
        <w:t xml:space="preserve"> P</w:t>
      </w:r>
      <w:r w:rsidR="00E77560" w:rsidRPr="00E77560">
        <w:rPr>
          <w:rFonts w:ascii="Roboto" w:hAnsi="Roboto"/>
          <w:sz w:val="28"/>
          <w:szCs w:val="28"/>
        </w:rPr>
        <w:t>arent</w:t>
      </w:r>
      <w:r w:rsidRPr="00E77560">
        <w:rPr>
          <w:rFonts w:ascii="Roboto" w:hAnsi="Roboto"/>
          <w:sz w:val="28"/>
          <w:szCs w:val="28"/>
        </w:rPr>
        <w:t xml:space="preserve"> I</w:t>
      </w:r>
      <w:r w:rsidR="00E77560" w:rsidRPr="00E77560">
        <w:rPr>
          <w:rFonts w:ascii="Roboto" w:hAnsi="Roboto"/>
          <w:sz w:val="28"/>
          <w:szCs w:val="28"/>
        </w:rPr>
        <w:t>nsurance</w:t>
      </w:r>
      <w:r w:rsidRPr="00E77560">
        <w:rPr>
          <w:rFonts w:ascii="Roboto" w:hAnsi="Roboto"/>
          <w:sz w:val="28"/>
          <w:szCs w:val="28"/>
        </w:rPr>
        <w:t xml:space="preserve"> P</w:t>
      </w:r>
      <w:r w:rsidR="00E77560" w:rsidRPr="00E77560">
        <w:rPr>
          <w:rFonts w:ascii="Roboto" w:hAnsi="Roboto"/>
          <w:sz w:val="28"/>
          <w:szCs w:val="28"/>
        </w:rPr>
        <w:t xml:space="preserve">rogram </w:t>
      </w:r>
      <w:r w:rsidRPr="00E77560">
        <w:rPr>
          <w:rFonts w:ascii="Roboto" w:hAnsi="Roboto"/>
          <w:sz w:val="28"/>
          <w:szCs w:val="28"/>
        </w:rPr>
        <w:t>D</w:t>
      </w:r>
      <w:r w:rsidR="00E77560" w:rsidRPr="00E77560">
        <w:rPr>
          <w:rFonts w:ascii="Roboto" w:hAnsi="Roboto"/>
          <w:sz w:val="28"/>
          <w:szCs w:val="28"/>
        </w:rPr>
        <w:t>amage</w:t>
      </w:r>
      <w:r w:rsidRPr="00E77560">
        <w:rPr>
          <w:rFonts w:ascii="Roboto" w:hAnsi="Roboto"/>
          <w:sz w:val="28"/>
          <w:szCs w:val="28"/>
        </w:rPr>
        <w:t xml:space="preserve"> C</w:t>
      </w:r>
      <w:r w:rsidR="00E77560" w:rsidRPr="00E77560">
        <w:rPr>
          <w:rFonts w:ascii="Roboto" w:hAnsi="Roboto"/>
          <w:sz w:val="28"/>
          <w:szCs w:val="28"/>
        </w:rPr>
        <w:t>laim</w:t>
      </w:r>
      <w:r w:rsidRPr="00E77560">
        <w:rPr>
          <w:rFonts w:ascii="Roboto" w:hAnsi="Roboto"/>
          <w:sz w:val="28"/>
          <w:szCs w:val="28"/>
        </w:rPr>
        <w:t xml:space="preserve"> C</w:t>
      </w:r>
      <w:r w:rsidR="00E77560" w:rsidRPr="00E77560">
        <w:rPr>
          <w:rFonts w:ascii="Roboto" w:hAnsi="Roboto"/>
          <w:sz w:val="28"/>
          <w:szCs w:val="28"/>
        </w:rPr>
        <w:t>hecklist</w:t>
      </w:r>
    </w:p>
    <w:p w14:paraId="2E98F26D" w14:textId="77777777" w:rsidR="00AD5599" w:rsidRPr="0023738A" w:rsidRDefault="00AD5599" w:rsidP="00EC0B2A">
      <w:pPr>
        <w:spacing w:after="120"/>
        <w:rPr>
          <w:rFonts w:ascii="Roboto" w:hAnsi="Roboto"/>
        </w:rPr>
      </w:pPr>
      <w:r w:rsidRPr="0023738A">
        <w:rPr>
          <w:rFonts w:ascii="Roboto" w:hAnsi="Roboto"/>
          <w:b/>
        </w:rPr>
        <w:t>Use of form:</w:t>
      </w:r>
      <w:r w:rsidRPr="0023738A">
        <w:rPr>
          <w:rFonts w:ascii="Roboto" w:hAnsi="Roboto"/>
        </w:rPr>
        <w:t xml:space="preserve"> </w:t>
      </w:r>
      <w:r w:rsidR="007B3378" w:rsidRPr="0023738A">
        <w:rPr>
          <w:rFonts w:ascii="Roboto" w:hAnsi="Roboto"/>
        </w:rPr>
        <w:t xml:space="preserve">Completion of this form is required before a claim for foster parent insurance can be made to the department. </w:t>
      </w:r>
      <w:r w:rsidR="003D36ED" w:rsidRPr="0023738A">
        <w:rPr>
          <w:rFonts w:ascii="Roboto" w:hAnsi="Roboto"/>
        </w:rPr>
        <w:t>This form</w:t>
      </w:r>
      <w:r w:rsidRPr="0023738A">
        <w:rPr>
          <w:rFonts w:ascii="Roboto" w:hAnsi="Roboto"/>
        </w:rPr>
        <w:t xml:space="preserve"> </w:t>
      </w:r>
      <w:r w:rsidR="00337C06" w:rsidRPr="0023738A">
        <w:rPr>
          <w:rFonts w:ascii="Roboto" w:hAnsi="Roboto"/>
        </w:rPr>
        <w:t>outlines what shall be included in a foster parent insurance claim under</w:t>
      </w:r>
      <w:r w:rsidRPr="0023738A">
        <w:rPr>
          <w:rFonts w:ascii="Roboto" w:hAnsi="Roboto"/>
        </w:rPr>
        <w:t xml:space="preserve"> </w:t>
      </w:r>
      <w:r w:rsidR="007B3378" w:rsidRPr="0023738A">
        <w:rPr>
          <w:rFonts w:ascii="Roboto" w:hAnsi="Roboto"/>
        </w:rPr>
        <w:t xml:space="preserve">Wis. Stats. </w:t>
      </w:r>
      <w:r w:rsidRPr="0023738A">
        <w:rPr>
          <w:rFonts w:ascii="Roboto" w:hAnsi="Roboto"/>
        </w:rPr>
        <w:t xml:space="preserve">s.48.627 </w:t>
      </w:r>
      <w:r w:rsidR="00337C06" w:rsidRPr="0023738A">
        <w:rPr>
          <w:rFonts w:ascii="Roboto" w:hAnsi="Roboto"/>
        </w:rPr>
        <w:t>to be deemed complete</w:t>
      </w:r>
      <w:r w:rsidRPr="0023738A">
        <w:rPr>
          <w:rFonts w:ascii="Roboto" w:hAnsi="Roboto"/>
        </w:rPr>
        <w:t xml:space="preserve">. The </w:t>
      </w:r>
      <w:r w:rsidR="00337C06" w:rsidRPr="0023738A">
        <w:rPr>
          <w:rFonts w:ascii="Roboto" w:hAnsi="Roboto"/>
        </w:rPr>
        <w:t>licensing</w:t>
      </w:r>
      <w:r w:rsidRPr="0023738A">
        <w:rPr>
          <w:rFonts w:ascii="Roboto" w:hAnsi="Roboto"/>
        </w:rPr>
        <w:t xml:space="preserve"> agency is responsible for assisting the foster </w:t>
      </w:r>
      <w:r w:rsidR="00337C06" w:rsidRPr="0023738A">
        <w:rPr>
          <w:rFonts w:ascii="Roboto" w:hAnsi="Roboto"/>
        </w:rPr>
        <w:t>parent</w:t>
      </w:r>
      <w:r w:rsidRPr="0023738A">
        <w:rPr>
          <w:rFonts w:ascii="Roboto" w:hAnsi="Roboto"/>
        </w:rPr>
        <w:t xml:space="preserve"> in filling out the forms and guiding the family in obtaining proper documentation.</w:t>
      </w:r>
      <w:r w:rsidR="00A103C7">
        <w:rPr>
          <w:rFonts w:ascii="Roboto" w:hAnsi="Roboto"/>
        </w:rPr>
        <w:t xml:space="preserve"> </w:t>
      </w:r>
      <w:r w:rsidR="00A103C7" w:rsidRPr="00A103C7">
        <w:rPr>
          <w:rFonts w:ascii="Roboto" w:hAnsi="Roboto" w:cs="Arial"/>
          <w:b/>
          <w:bCs/>
          <w:sz w:val="19"/>
          <w:szCs w:val="19"/>
        </w:rPr>
        <w:t>If the claim submitted to the Department of Children and Families is incomplete</w:t>
      </w:r>
      <w:r w:rsidR="00A103C7">
        <w:rPr>
          <w:rFonts w:ascii="Roboto" w:hAnsi="Roboto" w:cs="Arial"/>
          <w:b/>
          <w:bCs/>
          <w:sz w:val="19"/>
          <w:szCs w:val="19"/>
        </w:rPr>
        <w:t>,</w:t>
      </w:r>
      <w:r w:rsidR="00A103C7" w:rsidRPr="00A103C7">
        <w:rPr>
          <w:rFonts w:ascii="Roboto" w:hAnsi="Roboto" w:cs="Arial"/>
          <w:b/>
          <w:bCs/>
          <w:sz w:val="19"/>
          <w:szCs w:val="19"/>
        </w:rPr>
        <w:t xml:space="preserve"> the </w:t>
      </w:r>
      <w:r w:rsidR="00A103C7">
        <w:rPr>
          <w:rFonts w:ascii="Roboto" w:hAnsi="Roboto" w:cs="Arial"/>
          <w:b/>
          <w:bCs/>
          <w:sz w:val="19"/>
          <w:szCs w:val="19"/>
        </w:rPr>
        <w:t xml:space="preserve">reimbursement </w:t>
      </w:r>
      <w:r w:rsidR="00A103C7" w:rsidRPr="00A103C7">
        <w:rPr>
          <w:rFonts w:ascii="Roboto" w:hAnsi="Roboto" w:cs="Arial"/>
          <w:b/>
          <w:bCs/>
          <w:sz w:val="19"/>
          <w:szCs w:val="19"/>
        </w:rPr>
        <w:t>processing time will be increased</w:t>
      </w:r>
      <w:r w:rsidR="00A103C7">
        <w:rPr>
          <w:rFonts w:ascii="Roboto" w:hAnsi="Roboto" w:cs="Arial"/>
          <w:b/>
          <w:bCs/>
          <w:sz w:val="19"/>
          <w:szCs w:val="19"/>
        </w:rPr>
        <w:t>.</w:t>
      </w:r>
    </w:p>
    <w:p w14:paraId="3C990E33" w14:textId="5C5DE6FD" w:rsidR="000958FC" w:rsidRPr="0023738A" w:rsidRDefault="00AD5599" w:rsidP="00EC0B2A">
      <w:pPr>
        <w:tabs>
          <w:tab w:val="left" w:pos="5130"/>
        </w:tabs>
        <w:rPr>
          <w:rFonts w:ascii="Roboto" w:hAnsi="Roboto"/>
        </w:rPr>
      </w:pPr>
      <w:r w:rsidRPr="0023738A">
        <w:rPr>
          <w:rFonts w:ascii="Roboto" w:hAnsi="Roboto"/>
          <w:b/>
        </w:rPr>
        <w:t>Instructions:</w:t>
      </w:r>
      <w:r w:rsidRPr="0023738A">
        <w:rPr>
          <w:rFonts w:ascii="Roboto" w:hAnsi="Roboto"/>
        </w:rPr>
        <w:t xml:space="preserve"> Complete and return th</w:t>
      </w:r>
      <w:r w:rsidR="000958FC" w:rsidRPr="0023738A">
        <w:rPr>
          <w:rFonts w:ascii="Roboto" w:hAnsi="Roboto"/>
        </w:rPr>
        <w:t>e complete claim to</w:t>
      </w:r>
      <w:r w:rsidRPr="0023738A">
        <w:rPr>
          <w:rFonts w:ascii="Roboto" w:hAnsi="Roboto"/>
        </w:rPr>
        <w:t>:</w:t>
      </w:r>
      <w:r w:rsidR="00EC0B2A">
        <w:rPr>
          <w:rFonts w:ascii="Roboto" w:hAnsi="Roboto"/>
        </w:rPr>
        <w:tab/>
      </w:r>
      <w:r w:rsidR="000958FC" w:rsidRPr="0023738A">
        <w:rPr>
          <w:rFonts w:ascii="Roboto" w:hAnsi="Roboto"/>
        </w:rPr>
        <w:t>Foster Parent Insurance Program</w:t>
      </w:r>
    </w:p>
    <w:p w14:paraId="56C282C2" w14:textId="3F9C9CB8" w:rsidR="000958FC" w:rsidRPr="0023738A" w:rsidRDefault="000958FC" w:rsidP="00EC0B2A">
      <w:pPr>
        <w:ind w:left="5130"/>
        <w:rPr>
          <w:rFonts w:ascii="Roboto" w:hAnsi="Roboto"/>
        </w:rPr>
      </w:pPr>
      <w:r w:rsidRPr="0023738A">
        <w:rPr>
          <w:rFonts w:ascii="Roboto" w:hAnsi="Roboto"/>
        </w:rPr>
        <w:t>Department of Children and Families</w:t>
      </w:r>
    </w:p>
    <w:p w14:paraId="7F1F2A35" w14:textId="44B2A5ED" w:rsidR="000958FC" w:rsidRPr="0023738A" w:rsidRDefault="000958FC" w:rsidP="00EC0B2A">
      <w:pPr>
        <w:tabs>
          <w:tab w:val="left" w:pos="5130"/>
        </w:tabs>
        <w:ind w:left="5130"/>
        <w:rPr>
          <w:rFonts w:ascii="Roboto" w:hAnsi="Roboto"/>
        </w:rPr>
      </w:pPr>
      <w:r w:rsidRPr="0023738A">
        <w:rPr>
          <w:rFonts w:ascii="Roboto" w:hAnsi="Roboto"/>
        </w:rPr>
        <w:t>201 W. Washington Ave.</w:t>
      </w:r>
    </w:p>
    <w:p w14:paraId="69A33C5F" w14:textId="7410A37A" w:rsidR="000958FC" w:rsidRPr="0023738A" w:rsidRDefault="000958FC" w:rsidP="00EC0B2A">
      <w:pPr>
        <w:tabs>
          <w:tab w:val="left" w:pos="5130"/>
        </w:tabs>
        <w:ind w:left="5130"/>
        <w:rPr>
          <w:rFonts w:ascii="Roboto" w:hAnsi="Roboto"/>
        </w:rPr>
      </w:pPr>
      <w:r w:rsidRPr="0023738A">
        <w:rPr>
          <w:rFonts w:ascii="Roboto" w:hAnsi="Roboto"/>
        </w:rPr>
        <w:t>P.O. Box 8916</w:t>
      </w:r>
    </w:p>
    <w:p w14:paraId="18E73BE3" w14:textId="30879032" w:rsidR="00EC0B2A" w:rsidRPr="0023738A" w:rsidRDefault="000958FC" w:rsidP="00EC0B2A">
      <w:pPr>
        <w:tabs>
          <w:tab w:val="left" w:pos="5130"/>
        </w:tabs>
        <w:spacing w:after="240"/>
        <w:ind w:left="5126"/>
        <w:rPr>
          <w:rFonts w:ascii="Roboto" w:hAnsi="Roboto"/>
        </w:rPr>
      </w:pPr>
      <w:r w:rsidRPr="0023738A">
        <w:rPr>
          <w:rFonts w:ascii="Roboto" w:hAnsi="Roboto"/>
        </w:rPr>
        <w:t>Madison, WI 53703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504"/>
        <w:gridCol w:w="771"/>
        <w:gridCol w:w="9127"/>
        <w:gridCol w:w="30"/>
      </w:tblGrid>
      <w:tr w:rsidR="00AD5599" w:rsidRPr="0023738A" w14:paraId="44C22189" w14:textId="77777777" w:rsidTr="00EC0B2A">
        <w:trPr>
          <w:gridAfter w:val="1"/>
          <w:wAfter w:w="32" w:type="dxa"/>
        </w:trPr>
        <w:tc>
          <w:tcPr>
            <w:tcW w:w="11506" w:type="dxa"/>
            <w:gridSpan w:val="4"/>
            <w:tcBorders>
              <w:left w:val="nil"/>
              <w:right w:val="nil"/>
            </w:tcBorders>
          </w:tcPr>
          <w:p w14:paraId="34014D78" w14:textId="77777777" w:rsidR="00AD5599" w:rsidRPr="0023738A" w:rsidRDefault="00AD5599">
            <w:pPr>
              <w:tabs>
                <w:tab w:val="left" w:pos="3960"/>
              </w:tabs>
              <w:rPr>
                <w:rFonts w:ascii="Roboto" w:hAnsi="Roboto"/>
              </w:rPr>
            </w:pPr>
            <w:r w:rsidRPr="0023738A">
              <w:rPr>
                <w:rFonts w:ascii="Roboto" w:hAnsi="Roboto"/>
              </w:rPr>
              <w:t>Name – Foster Parent</w:t>
            </w:r>
          </w:p>
          <w:p w14:paraId="3105C0CC" w14:textId="0D4A203B" w:rsidR="00AD5599" w:rsidRPr="0023738A" w:rsidRDefault="00DB5EB0">
            <w:pPr>
              <w:tabs>
                <w:tab w:val="left" w:pos="3960"/>
              </w:tabs>
              <w:spacing w:before="4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</w:tr>
      <w:tr w:rsidR="00AD5599" w:rsidRPr="0023738A" w14:paraId="55CCF6DD" w14:textId="77777777" w:rsidTr="00EC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D4CEC" w14:textId="77777777" w:rsidR="00AD5599" w:rsidRPr="0023738A" w:rsidRDefault="00545F75" w:rsidP="00EC0B2A">
            <w:pPr>
              <w:pStyle w:val="Heading5"/>
              <w:spacing w:before="40" w:after="40"/>
              <w:rPr>
                <w:rFonts w:ascii="Roboto" w:hAnsi="Roboto"/>
                <w:u w:val="single"/>
              </w:rPr>
            </w:pPr>
            <w:r>
              <w:rPr>
                <w:rFonts w:ascii="Roboto" w:hAnsi="Roboto"/>
              </w:rPr>
              <w:t>LICENSING AGENCY VERIFIED</w:t>
            </w:r>
          </w:p>
        </w:tc>
      </w:tr>
      <w:bookmarkStart w:id="1" w:name="_Hlk87349309"/>
      <w:tr w:rsidR="00545F75" w:rsidRPr="0023738A" w14:paraId="4B796D82" w14:textId="77777777" w:rsidTr="00EC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7632A" w14:textId="77777777" w:rsidR="00545F75" w:rsidRPr="0023738A" w:rsidRDefault="00545F75" w:rsidP="00EC0B2A">
            <w:pPr>
              <w:tabs>
                <w:tab w:val="left" w:pos="360"/>
              </w:tabs>
              <w:spacing w:before="20" w:after="40"/>
              <w:rPr>
                <w:rFonts w:ascii="Roboto" w:hAnsi="Roboto"/>
              </w:rPr>
            </w:pPr>
            <w:r w:rsidRPr="0023738A">
              <w:rPr>
                <w:rFonts w:ascii="Roboto" w:hAnsi="Robo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38A">
              <w:rPr>
                <w:rFonts w:ascii="Roboto" w:hAnsi="Roboto"/>
              </w:rPr>
              <w:instrText xml:space="preserve"> FORMCHECKBOX </w:instrText>
            </w:r>
            <w:r w:rsidR="00333137">
              <w:rPr>
                <w:rFonts w:ascii="Roboto" w:hAnsi="Roboto"/>
              </w:rPr>
            </w:r>
            <w:r w:rsidR="00333137">
              <w:rPr>
                <w:rFonts w:ascii="Roboto" w:hAnsi="Roboto"/>
              </w:rPr>
              <w:fldChar w:fldCharType="separate"/>
            </w:r>
            <w:r w:rsidRPr="0023738A">
              <w:rPr>
                <w:rFonts w:ascii="Roboto" w:hAnsi="Roboto"/>
              </w:rPr>
              <w:fldChar w:fldCharType="end"/>
            </w:r>
            <w:r w:rsidRPr="0023738A">
              <w:rPr>
                <w:rFonts w:ascii="Roboto" w:hAnsi="Roboto"/>
              </w:rPr>
              <w:t xml:space="preserve"> Yes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1404CC" w14:textId="77777777" w:rsidR="00545F75" w:rsidRPr="0023738A" w:rsidRDefault="00545F75" w:rsidP="00EC0B2A">
            <w:pPr>
              <w:spacing w:before="20" w:after="40"/>
              <w:rPr>
                <w:rFonts w:ascii="Roboto" w:hAnsi="Roboto"/>
              </w:rPr>
            </w:pPr>
            <w:r w:rsidRPr="0023738A">
              <w:rPr>
                <w:rFonts w:ascii="Roboto" w:hAnsi="Robot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38A">
              <w:rPr>
                <w:rFonts w:ascii="Roboto" w:hAnsi="Roboto"/>
              </w:rPr>
              <w:instrText xml:space="preserve"> FORMCHECKBOX </w:instrText>
            </w:r>
            <w:r w:rsidR="00333137">
              <w:rPr>
                <w:rFonts w:ascii="Roboto" w:hAnsi="Roboto"/>
              </w:rPr>
            </w:r>
            <w:r w:rsidR="00333137">
              <w:rPr>
                <w:rFonts w:ascii="Roboto" w:hAnsi="Roboto"/>
              </w:rPr>
              <w:fldChar w:fldCharType="separate"/>
            </w:r>
            <w:r w:rsidRPr="0023738A">
              <w:rPr>
                <w:rFonts w:ascii="Roboto" w:hAnsi="Roboto"/>
              </w:rPr>
              <w:fldChar w:fldCharType="end"/>
            </w:r>
            <w:r w:rsidRPr="0023738A">
              <w:rPr>
                <w:rFonts w:ascii="Roboto" w:hAnsi="Roboto"/>
              </w:rPr>
              <w:t xml:space="preserve"> No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8C4F9" w14:textId="77777777" w:rsidR="00545F75" w:rsidRPr="00AE34CF" w:rsidRDefault="00545F75" w:rsidP="00EC0B2A">
            <w:pPr>
              <w:spacing w:before="20" w:after="40"/>
              <w:rPr>
                <w:rFonts w:ascii="Roboto" w:hAnsi="Roboto"/>
              </w:rPr>
            </w:pPr>
            <w:r w:rsidRPr="00AE34CF">
              <w:rPr>
                <w:rFonts w:ascii="Roboto" w:hAnsi="Roboto"/>
              </w:rPr>
              <w:t>Claim filed within 90 days after the foster parent learns about the damage or loss or learns that a legal action has been commenced against them.</w:t>
            </w:r>
          </w:p>
        </w:tc>
      </w:tr>
      <w:tr w:rsidR="00AD5599" w:rsidRPr="0023738A" w14:paraId="6465A6B9" w14:textId="77777777" w:rsidTr="00EC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" w:type="dxa"/>
            <w:gridSpan w:val="2"/>
            <w:tcBorders>
              <w:top w:val="single" w:sz="4" w:space="0" w:color="auto"/>
            </w:tcBorders>
          </w:tcPr>
          <w:p w14:paraId="0C6AE108" w14:textId="77777777" w:rsidR="00AD5599" w:rsidRPr="0023738A" w:rsidRDefault="00AD5599" w:rsidP="00EC0B2A">
            <w:pPr>
              <w:tabs>
                <w:tab w:val="left" w:pos="360"/>
              </w:tabs>
              <w:spacing w:before="20" w:after="40"/>
              <w:rPr>
                <w:rFonts w:ascii="Roboto" w:hAnsi="Roboto"/>
              </w:rPr>
            </w:pPr>
            <w:r w:rsidRPr="0023738A">
              <w:rPr>
                <w:rFonts w:ascii="Roboto" w:hAnsi="Robo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23738A">
              <w:rPr>
                <w:rFonts w:ascii="Roboto" w:hAnsi="Roboto"/>
              </w:rPr>
              <w:instrText xml:space="preserve"> FORMCHECKBOX </w:instrText>
            </w:r>
            <w:r w:rsidR="00333137">
              <w:rPr>
                <w:rFonts w:ascii="Roboto" w:hAnsi="Roboto"/>
              </w:rPr>
            </w:r>
            <w:r w:rsidR="00333137">
              <w:rPr>
                <w:rFonts w:ascii="Roboto" w:hAnsi="Roboto"/>
              </w:rPr>
              <w:fldChar w:fldCharType="separate"/>
            </w:r>
            <w:r w:rsidRPr="0023738A">
              <w:rPr>
                <w:rFonts w:ascii="Roboto" w:hAnsi="Roboto"/>
              </w:rPr>
              <w:fldChar w:fldCharType="end"/>
            </w:r>
            <w:bookmarkEnd w:id="2"/>
            <w:r w:rsidRPr="0023738A">
              <w:rPr>
                <w:rFonts w:ascii="Roboto" w:hAnsi="Roboto"/>
              </w:rPr>
              <w:t xml:space="preserve"> Yes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B47AA59" w14:textId="77777777" w:rsidR="00AD5599" w:rsidRPr="0023738A" w:rsidRDefault="00AD5599" w:rsidP="00EC0B2A">
            <w:pPr>
              <w:spacing w:before="20" w:after="40"/>
              <w:rPr>
                <w:rFonts w:ascii="Roboto" w:hAnsi="Roboto"/>
              </w:rPr>
            </w:pPr>
            <w:r w:rsidRPr="0023738A">
              <w:rPr>
                <w:rFonts w:ascii="Roboto" w:hAnsi="Robot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23738A">
              <w:rPr>
                <w:rFonts w:ascii="Roboto" w:hAnsi="Roboto"/>
              </w:rPr>
              <w:instrText xml:space="preserve"> FORMCHECKBOX </w:instrText>
            </w:r>
            <w:r w:rsidR="00333137">
              <w:rPr>
                <w:rFonts w:ascii="Roboto" w:hAnsi="Roboto"/>
              </w:rPr>
            </w:r>
            <w:r w:rsidR="00333137">
              <w:rPr>
                <w:rFonts w:ascii="Roboto" w:hAnsi="Roboto"/>
              </w:rPr>
              <w:fldChar w:fldCharType="separate"/>
            </w:r>
            <w:r w:rsidRPr="0023738A">
              <w:rPr>
                <w:rFonts w:ascii="Roboto" w:hAnsi="Roboto"/>
              </w:rPr>
              <w:fldChar w:fldCharType="end"/>
            </w:r>
            <w:bookmarkEnd w:id="3"/>
            <w:r w:rsidRPr="0023738A">
              <w:rPr>
                <w:rFonts w:ascii="Roboto" w:hAnsi="Roboto"/>
              </w:rPr>
              <w:t xml:space="preserve"> No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</w:tcBorders>
          </w:tcPr>
          <w:p w14:paraId="075F0C40" w14:textId="77777777" w:rsidR="00AD5599" w:rsidRPr="00AE34CF" w:rsidRDefault="0023738A" w:rsidP="00EC0B2A">
            <w:pPr>
              <w:spacing w:before="20" w:after="40"/>
              <w:rPr>
                <w:rFonts w:ascii="Roboto" w:hAnsi="Roboto"/>
              </w:rPr>
            </w:pPr>
            <w:r w:rsidRPr="00AE34CF">
              <w:rPr>
                <w:rFonts w:ascii="Roboto" w:hAnsi="Roboto"/>
              </w:rPr>
              <w:t>Claim of Loss or Damage form (</w:t>
            </w:r>
            <w:r w:rsidR="00AD5599" w:rsidRPr="00AE34CF">
              <w:rPr>
                <w:rFonts w:ascii="Roboto" w:hAnsi="Roboto"/>
              </w:rPr>
              <w:t>DCF-F-CFS0116-E</w:t>
            </w:r>
            <w:r w:rsidRPr="00AE34CF">
              <w:rPr>
                <w:rFonts w:ascii="Roboto" w:hAnsi="Roboto"/>
              </w:rPr>
              <w:t>)</w:t>
            </w:r>
            <w:r w:rsidR="00AD5599" w:rsidRPr="00AE34CF">
              <w:rPr>
                <w:rFonts w:ascii="Roboto" w:hAnsi="Roboto"/>
              </w:rPr>
              <w:t xml:space="preserve"> completed by the foster </w:t>
            </w:r>
            <w:r w:rsidRPr="00AE34CF">
              <w:rPr>
                <w:rFonts w:ascii="Roboto" w:hAnsi="Roboto"/>
              </w:rPr>
              <w:t>parent.</w:t>
            </w:r>
          </w:p>
        </w:tc>
      </w:tr>
      <w:bookmarkEnd w:id="1"/>
      <w:tr w:rsidR="00AD5599" w:rsidRPr="0023738A" w14:paraId="21A6428D" w14:textId="77777777" w:rsidTr="00EC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" w:type="dxa"/>
            <w:gridSpan w:val="2"/>
            <w:tcBorders>
              <w:top w:val="single" w:sz="4" w:space="0" w:color="auto"/>
            </w:tcBorders>
          </w:tcPr>
          <w:p w14:paraId="2AB9FF3E" w14:textId="77777777" w:rsidR="00AD5599" w:rsidRPr="0023738A" w:rsidRDefault="00AD5599" w:rsidP="00EC0B2A">
            <w:pPr>
              <w:tabs>
                <w:tab w:val="left" w:pos="360"/>
              </w:tabs>
              <w:spacing w:before="20" w:after="40"/>
              <w:rPr>
                <w:rFonts w:ascii="Roboto" w:hAnsi="Roboto"/>
              </w:rPr>
            </w:pPr>
            <w:r w:rsidRPr="0023738A">
              <w:rPr>
                <w:rFonts w:ascii="Roboto" w:hAnsi="Robo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38A">
              <w:rPr>
                <w:rFonts w:ascii="Roboto" w:hAnsi="Roboto"/>
              </w:rPr>
              <w:instrText xml:space="preserve"> FORMCHECKBOX </w:instrText>
            </w:r>
            <w:r w:rsidR="00333137">
              <w:rPr>
                <w:rFonts w:ascii="Roboto" w:hAnsi="Roboto"/>
              </w:rPr>
            </w:r>
            <w:r w:rsidR="00333137">
              <w:rPr>
                <w:rFonts w:ascii="Roboto" w:hAnsi="Roboto"/>
              </w:rPr>
              <w:fldChar w:fldCharType="separate"/>
            </w:r>
            <w:r w:rsidRPr="0023738A">
              <w:rPr>
                <w:rFonts w:ascii="Roboto" w:hAnsi="Roboto"/>
              </w:rPr>
              <w:fldChar w:fldCharType="end"/>
            </w:r>
            <w:r w:rsidRPr="0023738A">
              <w:rPr>
                <w:rFonts w:ascii="Roboto" w:hAnsi="Roboto"/>
              </w:rPr>
              <w:t xml:space="preserve"> Yes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C81C6EA" w14:textId="77777777" w:rsidR="00AD5599" w:rsidRPr="0023738A" w:rsidRDefault="00AD5599" w:rsidP="00EC0B2A">
            <w:pPr>
              <w:spacing w:before="20" w:after="40"/>
              <w:rPr>
                <w:rFonts w:ascii="Roboto" w:hAnsi="Roboto"/>
              </w:rPr>
            </w:pPr>
            <w:r w:rsidRPr="0023738A">
              <w:rPr>
                <w:rFonts w:ascii="Roboto" w:hAnsi="Robot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38A">
              <w:rPr>
                <w:rFonts w:ascii="Roboto" w:hAnsi="Roboto"/>
              </w:rPr>
              <w:instrText xml:space="preserve"> FORMCHECKBOX </w:instrText>
            </w:r>
            <w:r w:rsidR="00333137">
              <w:rPr>
                <w:rFonts w:ascii="Roboto" w:hAnsi="Roboto"/>
              </w:rPr>
            </w:r>
            <w:r w:rsidR="00333137">
              <w:rPr>
                <w:rFonts w:ascii="Roboto" w:hAnsi="Roboto"/>
              </w:rPr>
              <w:fldChar w:fldCharType="separate"/>
            </w:r>
            <w:r w:rsidRPr="0023738A">
              <w:rPr>
                <w:rFonts w:ascii="Roboto" w:hAnsi="Roboto"/>
              </w:rPr>
              <w:fldChar w:fldCharType="end"/>
            </w:r>
            <w:r w:rsidRPr="0023738A">
              <w:rPr>
                <w:rFonts w:ascii="Roboto" w:hAnsi="Roboto"/>
              </w:rPr>
              <w:t xml:space="preserve"> No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</w:tcBorders>
          </w:tcPr>
          <w:p w14:paraId="59B8CD3B" w14:textId="77777777" w:rsidR="00AD5599" w:rsidRPr="00AE34CF" w:rsidRDefault="0023738A" w:rsidP="00EC0B2A">
            <w:pPr>
              <w:tabs>
                <w:tab w:val="num" w:pos="720"/>
              </w:tabs>
              <w:spacing w:before="20" w:after="40"/>
              <w:rPr>
                <w:rFonts w:ascii="Roboto" w:hAnsi="Roboto"/>
              </w:rPr>
            </w:pPr>
            <w:r w:rsidRPr="00AE34CF">
              <w:rPr>
                <w:rFonts w:ascii="Roboto" w:hAnsi="Roboto"/>
              </w:rPr>
              <w:t xml:space="preserve">Copy of </w:t>
            </w:r>
            <w:r w:rsidRPr="00AE34CF">
              <w:rPr>
                <w:rFonts w:ascii="Roboto" w:eastAsia="Calibri" w:hAnsi="Roboto" w:cs="Arial"/>
                <w:lang w:val="en"/>
              </w:rPr>
              <w:t xml:space="preserve">letter from </w:t>
            </w:r>
            <w:r w:rsidR="00AE6B73" w:rsidRPr="00AE34CF">
              <w:rPr>
                <w:rFonts w:ascii="Roboto" w:eastAsia="Calibri" w:hAnsi="Roboto" w:cs="Arial"/>
                <w:lang w:val="en"/>
              </w:rPr>
              <w:t>the foster parent’s</w:t>
            </w:r>
            <w:r w:rsidRPr="00AE34CF">
              <w:rPr>
                <w:rFonts w:ascii="Roboto" w:eastAsia="Calibri" w:hAnsi="Roboto" w:cs="Arial"/>
                <w:lang w:val="en"/>
              </w:rPr>
              <w:t xml:space="preserve"> insurance company that states the damage or loss is not covered by the foster parent’s insurance policy</w:t>
            </w:r>
            <w:r w:rsidR="00AE6B73" w:rsidRPr="00AE34CF">
              <w:rPr>
                <w:rFonts w:ascii="Roboto" w:eastAsia="Calibri" w:hAnsi="Roboto" w:cs="Arial"/>
                <w:lang w:val="en"/>
              </w:rPr>
              <w:t xml:space="preserve"> or a copy of letter from the foster parent’s insurance company that states </w:t>
            </w:r>
            <w:r w:rsidRPr="00AE34CF">
              <w:rPr>
                <w:rFonts w:ascii="Roboto" w:hAnsi="Roboto"/>
              </w:rPr>
              <w:t xml:space="preserve">the foster parent’s insurance </w:t>
            </w:r>
            <w:r w:rsidR="00AE6B73" w:rsidRPr="00AE34CF">
              <w:rPr>
                <w:rFonts w:ascii="Roboto" w:hAnsi="Roboto"/>
              </w:rPr>
              <w:t>policy</w:t>
            </w:r>
            <w:r w:rsidRPr="00AE34CF">
              <w:rPr>
                <w:rFonts w:ascii="Roboto" w:hAnsi="Roboto"/>
              </w:rPr>
              <w:t xml:space="preserve"> will cover all or part of the </w:t>
            </w:r>
            <w:r w:rsidR="00AE6B73" w:rsidRPr="00AE34CF">
              <w:rPr>
                <w:rFonts w:ascii="Roboto" w:hAnsi="Roboto"/>
              </w:rPr>
              <w:t xml:space="preserve">damage or </w:t>
            </w:r>
            <w:r w:rsidRPr="00AE34CF">
              <w:rPr>
                <w:rFonts w:ascii="Roboto" w:hAnsi="Roboto"/>
              </w:rPr>
              <w:t>loss and the amount of the policy deductible</w:t>
            </w:r>
            <w:r w:rsidR="00AE6B73" w:rsidRPr="00AE34CF">
              <w:rPr>
                <w:rFonts w:ascii="Roboto" w:hAnsi="Roboto"/>
              </w:rPr>
              <w:t xml:space="preserve">. </w:t>
            </w:r>
            <w:r w:rsidRPr="00AE34CF">
              <w:rPr>
                <w:rFonts w:ascii="Roboto" w:hAnsi="Roboto"/>
              </w:rPr>
              <w:t>If the foster parent has been granted an insurance waiver, documentation of that waiver is included.</w:t>
            </w:r>
          </w:p>
        </w:tc>
      </w:tr>
      <w:tr w:rsidR="00AD5599" w:rsidRPr="0023738A" w14:paraId="534FA667" w14:textId="77777777" w:rsidTr="00EC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" w:type="dxa"/>
            <w:gridSpan w:val="2"/>
            <w:tcBorders>
              <w:top w:val="single" w:sz="4" w:space="0" w:color="auto"/>
            </w:tcBorders>
          </w:tcPr>
          <w:p w14:paraId="0253E734" w14:textId="77777777" w:rsidR="00AD5599" w:rsidRPr="0023738A" w:rsidRDefault="00AD5599" w:rsidP="00EC0B2A">
            <w:pPr>
              <w:tabs>
                <w:tab w:val="left" w:pos="360"/>
              </w:tabs>
              <w:spacing w:before="20" w:after="40"/>
              <w:rPr>
                <w:rFonts w:ascii="Roboto" w:hAnsi="Roboto"/>
              </w:rPr>
            </w:pPr>
            <w:r w:rsidRPr="0023738A">
              <w:rPr>
                <w:rFonts w:ascii="Roboto" w:hAnsi="Robo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38A">
              <w:rPr>
                <w:rFonts w:ascii="Roboto" w:hAnsi="Roboto"/>
              </w:rPr>
              <w:instrText xml:space="preserve"> FORMCHECKBOX </w:instrText>
            </w:r>
            <w:r w:rsidR="00333137">
              <w:rPr>
                <w:rFonts w:ascii="Roboto" w:hAnsi="Roboto"/>
              </w:rPr>
            </w:r>
            <w:r w:rsidR="00333137">
              <w:rPr>
                <w:rFonts w:ascii="Roboto" w:hAnsi="Roboto"/>
              </w:rPr>
              <w:fldChar w:fldCharType="separate"/>
            </w:r>
            <w:r w:rsidRPr="0023738A">
              <w:rPr>
                <w:rFonts w:ascii="Roboto" w:hAnsi="Roboto"/>
              </w:rPr>
              <w:fldChar w:fldCharType="end"/>
            </w:r>
            <w:r w:rsidRPr="0023738A">
              <w:rPr>
                <w:rFonts w:ascii="Roboto" w:hAnsi="Roboto"/>
              </w:rPr>
              <w:t xml:space="preserve"> Yes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7D97068" w14:textId="77777777" w:rsidR="00AD5599" w:rsidRPr="0023738A" w:rsidRDefault="00AD5599" w:rsidP="00EC0B2A">
            <w:pPr>
              <w:spacing w:before="20" w:after="40"/>
              <w:rPr>
                <w:rFonts w:ascii="Roboto" w:hAnsi="Roboto"/>
              </w:rPr>
            </w:pPr>
            <w:r w:rsidRPr="0023738A">
              <w:rPr>
                <w:rFonts w:ascii="Roboto" w:hAnsi="Robot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38A">
              <w:rPr>
                <w:rFonts w:ascii="Roboto" w:hAnsi="Roboto"/>
              </w:rPr>
              <w:instrText xml:space="preserve"> FORMCHECKBOX </w:instrText>
            </w:r>
            <w:r w:rsidR="00333137">
              <w:rPr>
                <w:rFonts w:ascii="Roboto" w:hAnsi="Roboto"/>
              </w:rPr>
            </w:r>
            <w:r w:rsidR="00333137">
              <w:rPr>
                <w:rFonts w:ascii="Roboto" w:hAnsi="Roboto"/>
              </w:rPr>
              <w:fldChar w:fldCharType="separate"/>
            </w:r>
            <w:r w:rsidRPr="0023738A">
              <w:rPr>
                <w:rFonts w:ascii="Roboto" w:hAnsi="Roboto"/>
              </w:rPr>
              <w:fldChar w:fldCharType="end"/>
            </w:r>
            <w:r w:rsidRPr="0023738A">
              <w:rPr>
                <w:rFonts w:ascii="Roboto" w:hAnsi="Roboto"/>
              </w:rPr>
              <w:t xml:space="preserve"> No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</w:tcBorders>
          </w:tcPr>
          <w:p w14:paraId="1BBA40AB" w14:textId="77777777" w:rsidR="00AD5599" w:rsidRPr="00AE34CF" w:rsidRDefault="00AE6B73" w:rsidP="00EC0B2A">
            <w:pPr>
              <w:spacing w:before="20" w:after="40"/>
              <w:rPr>
                <w:rFonts w:ascii="Roboto" w:hAnsi="Roboto"/>
              </w:rPr>
            </w:pPr>
            <w:r w:rsidRPr="00AE34CF">
              <w:rPr>
                <w:rFonts w:ascii="Roboto" w:hAnsi="Roboto"/>
              </w:rPr>
              <w:t>Copies of original receipts and/or official estimates of the damage or loss repaired and/or replaced. Photographs of damages are also helpful.</w:t>
            </w:r>
          </w:p>
        </w:tc>
      </w:tr>
      <w:tr w:rsidR="00AD5599" w:rsidRPr="0023738A" w14:paraId="4001873A" w14:textId="77777777" w:rsidTr="00EC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AFA5CB" w14:textId="77777777" w:rsidR="00AD5599" w:rsidRPr="0023738A" w:rsidRDefault="00AD5599" w:rsidP="00EC0B2A">
            <w:pPr>
              <w:tabs>
                <w:tab w:val="left" w:pos="360"/>
              </w:tabs>
              <w:spacing w:before="20" w:after="40"/>
              <w:rPr>
                <w:rFonts w:ascii="Roboto" w:hAnsi="Roboto"/>
              </w:rPr>
            </w:pPr>
            <w:r w:rsidRPr="0023738A">
              <w:rPr>
                <w:rFonts w:ascii="Roboto" w:hAnsi="Robo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38A">
              <w:rPr>
                <w:rFonts w:ascii="Roboto" w:hAnsi="Roboto"/>
              </w:rPr>
              <w:instrText xml:space="preserve"> FORMCHECKBOX </w:instrText>
            </w:r>
            <w:r w:rsidR="00333137">
              <w:rPr>
                <w:rFonts w:ascii="Roboto" w:hAnsi="Roboto"/>
              </w:rPr>
            </w:r>
            <w:r w:rsidR="00333137">
              <w:rPr>
                <w:rFonts w:ascii="Roboto" w:hAnsi="Roboto"/>
              </w:rPr>
              <w:fldChar w:fldCharType="separate"/>
            </w:r>
            <w:r w:rsidRPr="0023738A">
              <w:rPr>
                <w:rFonts w:ascii="Roboto" w:hAnsi="Roboto"/>
              </w:rPr>
              <w:fldChar w:fldCharType="end"/>
            </w:r>
            <w:r w:rsidRPr="0023738A">
              <w:rPr>
                <w:rFonts w:ascii="Roboto" w:hAnsi="Roboto"/>
              </w:rPr>
              <w:t xml:space="preserve"> Yes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A78378F" w14:textId="77777777" w:rsidR="00AD5599" w:rsidRPr="0023738A" w:rsidRDefault="00AD5599" w:rsidP="00EC0B2A">
            <w:pPr>
              <w:spacing w:before="20" w:after="40"/>
              <w:rPr>
                <w:rFonts w:ascii="Roboto" w:hAnsi="Roboto"/>
              </w:rPr>
            </w:pPr>
            <w:r w:rsidRPr="0023738A">
              <w:rPr>
                <w:rFonts w:ascii="Roboto" w:hAnsi="Robot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38A">
              <w:rPr>
                <w:rFonts w:ascii="Roboto" w:hAnsi="Roboto"/>
              </w:rPr>
              <w:instrText xml:space="preserve"> FORMCHECKBOX </w:instrText>
            </w:r>
            <w:r w:rsidR="00333137">
              <w:rPr>
                <w:rFonts w:ascii="Roboto" w:hAnsi="Roboto"/>
              </w:rPr>
            </w:r>
            <w:r w:rsidR="00333137">
              <w:rPr>
                <w:rFonts w:ascii="Roboto" w:hAnsi="Roboto"/>
              </w:rPr>
              <w:fldChar w:fldCharType="separate"/>
            </w:r>
            <w:r w:rsidRPr="0023738A">
              <w:rPr>
                <w:rFonts w:ascii="Roboto" w:hAnsi="Roboto"/>
              </w:rPr>
              <w:fldChar w:fldCharType="end"/>
            </w:r>
            <w:r w:rsidRPr="0023738A">
              <w:rPr>
                <w:rFonts w:ascii="Roboto" w:hAnsi="Roboto"/>
              </w:rPr>
              <w:t xml:space="preserve"> No</w:t>
            </w:r>
          </w:p>
        </w:tc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8487C" w14:textId="77777777" w:rsidR="00AD5599" w:rsidRPr="00AE34CF" w:rsidRDefault="006170C6" w:rsidP="00EC0B2A">
            <w:pPr>
              <w:spacing w:before="20" w:after="40"/>
              <w:rPr>
                <w:rFonts w:ascii="Roboto" w:hAnsi="Roboto"/>
              </w:rPr>
            </w:pPr>
            <w:r w:rsidRPr="00AE34CF">
              <w:rPr>
                <w:rFonts w:ascii="Roboto" w:hAnsi="Roboto"/>
              </w:rPr>
              <w:t>I</w:t>
            </w:r>
            <w:r w:rsidR="00EC42C6" w:rsidRPr="00AE34CF">
              <w:rPr>
                <w:rFonts w:ascii="Roboto" w:hAnsi="Roboto"/>
              </w:rPr>
              <w:t xml:space="preserve">RS </w:t>
            </w:r>
            <w:r w:rsidR="00AD5599" w:rsidRPr="00AE34CF">
              <w:rPr>
                <w:rFonts w:ascii="Roboto" w:hAnsi="Roboto"/>
              </w:rPr>
              <w:t xml:space="preserve">W-9 is filled out </w:t>
            </w:r>
            <w:r w:rsidR="0018170F" w:rsidRPr="00AE34CF">
              <w:rPr>
                <w:rFonts w:ascii="Roboto" w:hAnsi="Roboto"/>
              </w:rPr>
              <w:t>and signed by one</w:t>
            </w:r>
            <w:r w:rsidR="00AD5599" w:rsidRPr="00AE34CF">
              <w:rPr>
                <w:rFonts w:ascii="Roboto" w:hAnsi="Roboto"/>
              </w:rPr>
              <w:t xml:space="preserve"> foster parent. Note: This information is used to establish the payees in the department's vendor system and is not reported to IRS for the claims.</w:t>
            </w:r>
          </w:p>
        </w:tc>
      </w:tr>
      <w:tr w:rsidR="00AD5599" w:rsidRPr="0023738A" w14:paraId="31E5FEE7" w14:textId="77777777" w:rsidTr="00EC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" w:type="dxa"/>
            <w:gridSpan w:val="2"/>
          </w:tcPr>
          <w:p w14:paraId="15AD8F2B" w14:textId="77777777" w:rsidR="00AD5599" w:rsidRPr="0023738A" w:rsidRDefault="00AD5599" w:rsidP="00EC0B2A">
            <w:pPr>
              <w:tabs>
                <w:tab w:val="left" w:pos="360"/>
              </w:tabs>
              <w:spacing w:before="20" w:after="40"/>
              <w:rPr>
                <w:rFonts w:ascii="Roboto" w:hAnsi="Roboto"/>
              </w:rPr>
            </w:pPr>
            <w:r w:rsidRPr="0023738A">
              <w:rPr>
                <w:rFonts w:ascii="Roboto" w:hAnsi="Robo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38A">
              <w:rPr>
                <w:rFonts w:ascii="Roboto" w:hAnsi="Roboto"/>
              </w:rPr>
              <w:instrText xml:space="preserve"> FORMCHECKBOX </w:instrText>
            </w:r>
            <w:r w:rsidR="00333137">
              <w:rPr>
                <w:rFonts w:ascii="Roboto" w:hAnsi="Roboto"/>
              </w:rPr>
            </w:r>
            <w:r w:rsidR="00333137">
              <w:rPr>
                <w:rFonts w:ascii="Roboto" w:hAnsi="Roboto"/>
              </w:rPr>
              <w:fldChar w:fldCharType="separate"/>
            </w:r>
            <w:r w:rsidRPr="0023738A">
              <w:rPr>
                <w:rFonts w:ascii="Roboto" w:hAnsi="Roboto"/>
              </w:rPr>
              <w:fldChar w:fldCharType="end"/>
            </w:r>
            <w:r w:rsidRPr="0023738A">
              <w:rPr>
                <w:rFonts w:ascii="Roboto" w:hAnsi="Roboto"/>
              </w:rPr>
              <w:t xml:space="preserve"> Yes</w:t>
            </w:r>
          </w:p>
        </w:tc>
        <w:tc>
          <w:tcPr>
            <w:tcW w:w="810" w:type="dxa"/>
          </w:tcPr>
          <w:p w14:paraId="3E5A28F5" w14:textId="77777777" w:rsidR="00AD5599" w:rsidRPr="0023738A" w:rsidRDefault="00AD5599" w:rsidP="00EC0B2A">
            <w:pPr>
              <w:spacing w:before="20" w:after="40"/>
              <w:rPr>
                <w:rFonts w:ascii="Roboto" w:hAnsi="Roboto"/>
              </w:rPr>
            </w:pPr>
            <w:r w:rsidRPr="0023738A">
              <w:rPr>
                <w:rFonts w:ascii="Roboto" w:hAnsi="Robot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38A">
              <w:rPr>
                <w:rFonts w:ascii="Roboto" w:hAnsi="Roboto"/>
              </w:rPr>
              <w:instrText xml:space="preserve"> FORMCHECKBOX </w:instrText>
            </w:r>
            <w:r w:rsidR="00333137">
              <w:rPr>
                <w:rFonts w:ascii="Roboto" w:hAnsi="Roboto"/>
              </w:rPr>
            </w:r>
            <w:r w:rsidR="00333137">
              <w:rPr>
                <w:rFonts w:ascii="Roboto" w:hAnsi="Roboto"/>
              </w:rPr>
              <w:fldChar w:fldCharType="separate"/>
            </w:r>
            <w:r w:rsidRPr="0023738A">
              <w:rPr>
                <w:rFonts w:ascii="Roboto" w:hAnsi="Roboto"/>
              </w:rPr>
              <w:fldChar w:fldCharType="end"/>
            </w:r>
            <w:r w:rsidRPr="0023738A">
              <w:rPr>
                <w:rFonts w:ascii="Roboto" w:hAnsi="Roboto"/>
              </w:rPr>
              <w:t xml:space="preserve"> No</w:t>
            </w:r>
          </w:p>
        </w:tc>
        <w:tc>
          <w:tcPr>
            <w:tcW w:w="9810" w:type="dxa"/>
            <w:gridSpan w:val="2"/>
          </w:tcPr>
          <w:p w14:paraId="23E20BA8" w14:textId="23E76DCC" w:rsidR="00AD5599" w:rsidRPr="00AE34CF" w:rsidRDefault="00AE6B73" w:rsidP="00EC0B2A">
            <w:pPr>
              <w:spacing w:before="20" w:after="40"/>
              <w:rPr>
                <w:rFonts w:ascii="Roboto" w:hAnsi="Roboto"/>
              </w:rPr>
            </w:pPr>
            <w:r w:rsidRPr="00AE34CF">
              <w:rPr>
                <w:rFonts w:ascii="Roboto" w:hAnsi="Roboto"/>
              </w:rPr>
              <w:t>Verification of Claim form (</w:t>
            </w:r>
            <w:r w:rsidR="00AD5599" w:rsidRPr="00AE34CF">
              <w:rPr>
                <w:rFonts w:ascii="Roboto" w:hAnsi="Roboto"/>
              </w:rPr>
              <w:t>DCF-F-CFS0117-E</w:t>
            </w:r>
            <w:r w:rsidRPr="00AE34CF">
              <w:rPr>
                <w:rFonts w:ascii="Roboto" w:hAnsi="Roboto"/>
              </w:rPr>
              <w:t>)</w:t>
            </w:r>
            <w:r w:rsidR="00AD5599" w:rsidRPr="00AE34CF">
              <w:rPr>
                <w:rFonts w:ascii="Roboto" w:hAnsi="Roboto"/>
              </w:rPr>
              <w:t xml:space="preserve"> completed by the </w:t>
            </w:r>
            <w:r w:rsidRPr="00AE34CF">
              <w:rPr>
                <w:rFonts w:ascii="Roboto" w:hAnsi="Roboto"/>
              </w:rPr>
              <w:t>licensing</w:t>
            </w:r>
            <w:r w:rsidR="00AD5599" w:rsidRPr="00AE34CF">
              <w:rPr>
                <w:rFonts w:ascii="Roboto" w:hAnsi="Roboto"/>
              </w:rPr>
              <w:t xml:space="preserve"> agency. Note: The </w:t>
            </w:r>
            <w:r w:rsidR="00DE16CA" w:rsidRPr="00AE34CF">
              <w:rPr>
                <w:rFonts w:ascii="Roboto" w:hAnsi="Roboto"/>
              </w:rPr>
              <w:t>licensing</w:t>
            </w:r>
            <w:r w:rsidR="00AD5599" w:rsidRPr="00AE34CF">
              <w:rPr>
                <w:rFonts w:ascii="Roboto" w:hAnsi="Roboto"/>
              </w:rPr>
              <w:t xml:space="preserve"> agency must sign and submit claims to the department as soon as possible after receipt from the foster family.</w:t>
            </w:r>
          </w:p>
        </w:tc>
      </w:tr>
      <w:tr w:rsidR="00AD5599" w:rsidRPr="00EC0B2A" w14:paraId="02915423" w14:textId="77777777" w:rsidTr="00EC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0B9B6" w14:textId="77777777" w:rsidR="00AD5599" w:rsidRPr="00EC0B2A" w:rsidRDefault="00AD5599" w:rsidP="00EC0B2A">
            <w:pPr>
              <w:pStyle w:val="Heading5"/>
              <w:spacing w:before="40" w:after="40"/>
              <w:rPr>
                <w:rFonts w:ascii="Roboto" w:hAnsi="Roboto"/>
              </w:rPr>
            </w:pPr>
            <w:r w:rsidRPr="00EC0B2A">
              <w:rPr>
                <w:rFonts w:ascii="Roboto" w:hAnsi="Roboto"/>
              </w:rPr>
              <w:t>Review Procedure and Guidelines</w:t>
            </w:r>
          </w:p>
        </w:tc>
      </w:tr>
      <w:tr w:rsidR="00AD5599" w:rsidRPr="0023738A" w14:paraId="4B0AF128" w14:textId="77777777" w:rsidTr="00EC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" w:type="dxa"/>
            <w:tcBorders>
              <w:top w:val="single" w:sz="4" w:space="0" w:color="auto"/>
            </w:tcBorders>
          </w:tcPr>
          <w:p w14:paraId="1C556E1A" w14:textId="77777777" w:rsidR="00AD5599" w:rsidRPr="00AE34CF" w:rsidRDefault="00AD5599" w:rsidP="00EC0B2A">
            <w:pPr>
              <w:numPr>
                <w:ilvl w:val="0"/>
                <w:numId w:val="2"/>
              </w:numPr>
              <w:spacing w:before="20" w:after="40"/>
              <w:rPr>
                <w:rFonts w:ascii="Roboto" w:hAnsi="Roboto"/>
              </w:rPr>
            </w:pPr>
          </w:p>
        </w:tc>
        <w:tc>
          <w:tcPr>
            <w:tcW w:w="11160" w:type="dxa"/>
            <w:gridSpan w:val="4"/>
            <w:tcBorders>
              <w:top w:val="single" w:sz="4" w:space="0" w:color="auto"/>
            </w:tcBorders>
          </w:tcPr>
          <w:p w14:paraId="146D9572" w14:textId="766F1AD1" w:rsidR="00AD5599" w:rsidRPr="00AE34CF" w:rsidRDefault="00AD5599" w:rsidP="00EC0B2A">
            <w:pPr>
              <w:tabs>
                <w:tab w:val="left" w:pos="-108"/>
                <w:tab w:val="left" w:pos="0"/>
              </w:tabs>
              <w:spacing w:before="20" w:after="40"/>
              <w:rPr>
                <w:rFonts w:ascii="Roboto" w:hAnsi="Roboto"/>
              </w:rPr>
            </w:pPr>
            <w:r w:rsidRPr="00AE34CF">
              <w:rPr>
                <w:rFonts w:ascii="Roboto" w:hAnsi="Roboto"/>
              </w:rPr>
              <w:t xml:space="preserve">Dollar amount the foster parent </w:t>
            </w:r>
            <w:r w:rsidR="001B176D" w:rsidRPr="00AE34CF">
              <w:rPr>
                <w:rFonts w:ascii="Roboto" w:hAnsi="Roboto"/>
              </w:rPr>
              <w:t>provides on the Claim of Loss or Damage form (DCF-F-CFS0116-E)</w:t>
            </w:r>
            <w:r w:rsidRPr="00AE34CF">
              <w:rPr>
                <w:rFonts w:ascii="Roboto" w:hAnsi="Roboto"/>
              </w:rPr>
              <w:t xml:space="preserve"> </w:t>
            </w:r>
            <w:r w:rsidR="00A103C7" w:rsidRPr="00AE34CF">
              <w:rPr>
                <w:rFonts w:ascii="Roboto" w:hAnsi="Roboto"/>
              </w:rPr>
              <w:t xml:space="preserve">shall match </w:t>
            </w:r>
            <w:r w:rsidRPr="00AE34CF">
              <w:rPr>
                <w:rFonts w:ascii="Roboto" w:hAnsi="Roboto"/>
              </w:rPr>
              <w:t xml:space="preserve">the amount </w:t>
            </w:r>
            <w:r w:rsidR="001B176D" w:rsidRPr="00AE34CF">
              <w:rPr>
                <w:rFonts w:ascii="Roboto" w:hAnsi="Roboto"/>
              </w:rPr>
              <w:t xml:space="preserve"> on the receipts and/or estimates submitted and </w:t>
            </w:r>
            <w:r w:rsidRPr="00AE34CF">
              <w:rPr>
                <w:rFonts w:ascii="Roboto" w:hAnsi="Roboto"/>
              </w:rPr>
              <w:t xml:space="preserve">that the </w:t>
            </w:r>
            <w:r w:rsidR="00A103C7" w:rsidRPr="00AE34CF">
              <w:rPr>
                <w:rFonts w:ascii="Roboto" w:hAnsi="Roboto"/>
              </w:rPr>
              <w:t xml:space="preserve">licensing </w:t>
            </w:r>
            <w:r w:rsidRPr="00AE34CF">
              <w:rPr>
                <w:rFonts w:ascii="Roboto" w:hAnsi="Roboto"/>
              </w:rPr>
              <w:t xml:space="preserve">agency provides on the </w:t>
            </w:r>
            <w:r w:rsidR="00A103C7" w:rsidRPr="00AE34CF">
              <w:rPr>
                <w:rFonts w:ascii="Roboto" w:hAnsi="Roboto"/>
              </w:rPr>
              <w:t>Verification of Claim form (DCF-F-CFS0117-E)</w:t>
            </w:r>
            <w:r w:rsidRPr="00AE34CF">
              <w:rPr>
                <w:rFonts w:ascii="Roboto" w:hAnsi="Roboto"/>
              </w:rPr>
              <w:t xml:space="preserve"> or a notation </w:t>
            </w:r>
            <w:r w:rsidR="00A103C7" w:rsidRPr="00AE34CF">
              <w:rPr>
                <w:rFonts w:ascii="Roboto" w:hAnsi="Roboto"/>
              </w:rPr>
              <w:t xml:space="preserve">shall be </w:t>
            </w:r>
            <w:r w:rsidRPr="00AE34CF">
              <w:rPr>
                <w:rFonts w:ascii="Roboto" w:hAnsi="Roboto"/>
              </w:rPr>
              <w:t>made.</w:t>
            </w:r>
          </w:p>
        </w:tc>
      </w:tr>
      <w:tr w:rsidR="00AD5599" w:rsidRPr="0023738A" w14:paraId="0AF450E0" w14:textId="77777777" w:rsidTr="00EC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" w:type="dxa"/>
          </w:tcPr>
          <w:p w14:paraId="7DD274F4" w14:textId="77777777" w:rsidR="00AD5599" w:rsidRPr="00AE34CF" w:rsidRDefault="00AD5599" w:rsidP="00EC0B2A">
            <w:pPr>
              <w:numPr>
                <w:ilvl w:val="0"/>
                <w:numId w:val="2"/>
              </w:numPr>
              <w:spacing w:before="20" w:after="40"/>
              <w:rPr>
                <w:rFonts w:ascii="Roboto" w:hAnsi="Roboto"/>
              </w:rPr>
            </w:pPr>
          </w:p>
        </w:tc>
        <w:tc>
          <w:tcPr>
            <w:tcW w:w="11160" w:type="dxa"/>
            <w:gridSpan w:val="4"/>
          </w:tcPr>
          <w:p w14:paraId="0DDDA44A" w14:textId="77777777" w:rsidR="00AD5599" w:rsidRPr="00AE34CF" w:rsidRDefault="005B20A2" w:rsidP="00EC0B2A">
            <w:pPr>
              <w:spacing w:before="20" w:after="40"/>
              <w:rPr>
                <w:rFonts w:ascii="Roboto" w:hAnsi="Roboto"/>
              </w:rPr>
            </w:pPr>
            <w:r w:rsidRPr="00AE34CF">
              <w:rPr>
                <w:rFonts w:ascii="Roboto" w:hAnsi="Roboto"/>
              </w:rPr>
              <w:t>Damage to the property of a person who is not the foster parent or a member of the foster parent's family constitutes a 3</w:t>
            </w:r>
            <w:r w:rsidRPr="00AE34CF">
              <w:rPr>
                <w:rFonts w:ascii="Roboto" w:hAnsi="Roboto"/>
                <w:vertAlign w:val="superscript"/>
              </w:rPr>
              <w:t>rd</w:t>
            </w:r>
            <w:r w:rsidRPr="00AE34CF">
              <w:rPr>
                <w:rFonts w:ascii="Roboto" w:hAnsi="Roboto"/>
              </w:rPr>
              <w:t xml:space="preserve"> party claim and is not covered by this program unless and until the 3</w:t>
            </w:r>
            <w:r w:rsidRPr="00AE34CF">
              <w:rPr>
                <w:rFonts w:ascii="Roboto" w:hAnsi="Roboto"/>
                <w:vertAlign w:val="superscript"/>
              </w:rPr>
              <w:t>rd</w:t>
            </w:r>
            <w:r w:rsidRPr="00AE34CF">
              <w:rPr>
                <w:rFonts w:ascii="Roboto" w:hAnsi="Roboto"/>
              </w:rPr>
              <w:t xml:space="preserve"> party successfully sues the foster parent and the foster parent is found to have been negligent.</w:t>
            </w:r>
          </w:p>
        </w:tc>
      </w:tr>
      <w:tr w:rsidR="00AD5599" w:rsidRPr="0023738A" w14:paraId="3AD68EE6" w14:textId="77777777" w:rsidTr="00EC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" w:type="dxa"/>
          </w:tcPr>
          <w:p w14:paraId="59CF585F" w14:textId="77777777" w:rsidR="00AD5599" w:rsidRPr="00AE34CF" w:rsidRDefault="00AD5599" w:rsidP="00EC0B2A">
            <w:pPr>
              <w:numPr>
                <w:ilvl w:val="0"/>
                <w:numId w:val="2"/>
              </w:numPr>
              <w:spacing w:before="20" w:after="40"/>
              <w:rPr>
                <w:rFonts w:ascii="Roboto" w:hAnsi="Roboto"/>
              </w:rPr>
            </w:pPr>
          </w:p>
        </w:tc>
        <w:tc>
          <w:tcPr>
            <w:tcW w:w="11160" w:type="dxa"/>
            <w:gridSpan w:val="4"/>
          </w:tcPr>
          <w:p w14:paraId="027E1ACB" w14:textId="77777777" w:rsidR="00AD5599" w:rsidRPr="00AE34CF" w:rsidRDefault="005B20A2" w:rsidP="00EC0B2A">
            <w:pPr>
              <w:spacing w:before="20" w:after="40"/>
              <w:rPr>
                <w:rFonts w:ascii="Roboto" w:hAnsi="Roboto"/>
              </w:rPr>
            </w:pPr>
            <w:r w:rsidRPr="00AE34CF">
              <w:rPr>
                <w:rFonts w:ascii="Roboto" w:eastAsia="Calibri" w:hAnsi="Roboto" w:cs="Arial"/>
              </w:rPr>
              <w:t>The department will only reimburse loss or damage and cannot reimburse for an entire set of items if not all items are lost or damaged.</w:t>
            </w:r>
          </w:p>
        </w:tc>
      </w:tr>
      <w:tr w:rsidR="00AD5599" w:rsidRPr="0023738A" w14:paraId="19025BBA" w14:textId="77777777" w:rsidTr="00EC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" w:type="dxa"/>
          </w:tcPr>
          <w:p w14:paraId="5434ED64" w14:textId="77777777" w:rsidR="00AD5599" w:rsidRPr="00AE34CF" w:rsidRDefault="00AD5599" w:rsidP="00EC0B2A">
            <w:pPr>
              <w:numPr>
                <w:ilvl w:val="0"/>
                <w:numId w:val="2"/>
              </w:numPr>
              <w:spacing w:before="20" w:after="40"/>
              <w:rPr>
                <w:rFonts w:ascii="Roboto" w:hAnsi="Roboto"/>
              </w:rPr>
            </w:pPr>
          </w:p>
        </w:tc>
        <w:tc>
          <w:tcPr>
            <w:tcW w:w="11160" w:type="dxa"/>
            <w:gridSpan w:val="4"/>
          </w:tcPr>
          <w:p w14:paraId="0D83EC06" w14:textId="77777777" w:rsidR="001B176D" w:rsidRPr="00AE34CF" w:rsidRDefault="005B20A2" w:rsidP="00EC0B2A">
            <w:pPr>
              <w:spacing w:before="20" w:after="40"/>
              <w:rPr>
                <w:rFonts w:ascii="Roboto" w:hAnsi="Roboto"/>
              </w:rPr>
            </w:pPr>
            <w:r w:rsidRPr="00AE34CF">
              <w:rPr>
                <w:rFonts w:ascii="Roboto" w:hAnsi="Roboto"/>
              </w:rPr>
              <w:t xml:space="preserve">Claims are reviewed quarterly the following months: September, December, March, and June. </w:t>
            </w:r>
            <w:r w:rsidR="00DE16CA" w:rsidRPr="00AE34CF">
              <w:rPr>
                <w:rFonts w:ascii="Roboto" w:hAnsi="Roboto" w:cs="Arial"/>
              </w:rPr>
              <w:t>Please allow 6-8 weeks for a reimbursement check to be mailed directly to the foster parent.</w:t>
            </w:r>
          </w:p>
        </w:tc>
      </w:tr>
      <w:tr w:rsidR="001B176D" w:rsidRPr="0023738A" w14:paraId="2AC1884F" w14:textId="77777777" w:rsidTr="00EC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" w:type="dxa"/>
          </w:tcPr>
          <w:p w14:paraId="0A85B53B" w14:textId="77777777" w:rsidR="001B176D" w:rsidRPr="00AE34CF" w:rsidRDefault="001B176D" w:rsidP="00EC0B2A">
            <w:pPr>
              <w:numPr>
                <w:ilvl w:val="0"/>
                <w:numId w:val="2"/>
              </w:numPr>
              <w:spacing w:before="20" w:after="40"/>
              <w:rPr>
                <w:rFonts w:ascii="Roboto" w:hAnsi="Roboto"/>
              </w:rPr>
            </w:pPr>
          </w:p>
        </w:tc>
        <w:tc>
          <w:tcPr>
            <w:tcW w:w="11160" w:type="dxa"/>
            <w:gridSpan w:val="4"/>
          </w:tcPr>
          <w:p w14:paraId="468656EC" w14:textId="52841AF7" w:rsidR="001B176D" w:rsidRPr="00AE34CF" w:rsidRDefault="005B20A2" w:rsidP="00EC0B2A">
            <w:pPr>
              <w:spacing w:before="20" w:after="40"/>
              <w:rPr>
                <w:rFonts w:ascii="Roboto" w:hAnsi="Roboto"/>
              </w:rPr>
            </w:pPr>
            <w:bookmarkStart w:id="4" w:name="_Hlk87350615"/>
            <w:r w:rsidRPr="00AE34CF">
              <w:rPr>
                <w:rFonts w:ascii="Roboto" w:hAnsi="Roboto"/>
              </w:rPr>
              <w:t>If claims for a quarter exceed 25% of the total program allocation, all claims for that quarter will be prorated.</w:t>
            </w:r>
            <w:r w:rsidRPr="00AE34CF">
              <w:rPr>
                <w:rFonts w:ascii="Roboto" w:hAnsi="Roboto"/>
                <w:b/>
                <w:i/>
              </w:rPr>
              <w:t xml:space="preserve"> </w:t>
            </w:r>
            <w:bookmarkEnd w:id="4"/>
            <w:r w:rsidRPr="00AE34CF">
              <w:rPr>
                <w:rFonts w:ascii="Roboto" w:hAnsi="Roboto"/>
              </w:rPr>
              <w:t>If funds are available at the end of the fiscal year</w:t>
            </w:r>
            <w:r w:rsidR="00DE16CA" w:rsidRPr="00AE34CF">
              <w:rPr>
                <w:rFonts w:ascii="Roboto" w:hAnsi="Roboto"/>
              </w:rPr>
              <w:t xml:space="preserve"> (other quarters within the fiscal year did not exceed $15,000)</w:t>
            </w:r>
            <w:r w:rsidRPr="00AE34CF">
              <w:rPr>
                <w:rFonts w:ascii="Roboto" w:hAnsi="Roboto"/>
              </w:rPr>
              <w:t xml:space="preserve">, </w:t>
            </w:r>
            <w:bookmarkStart w:id="5" w:name="_Hlk87350456"/>
            <w:r w:rsidRPr="00AE34CF">
              <w:rPr>
                <w:rFonts w:ascii="Roboto" w:hAnsi="Roboto"/>
              </w:rPr>
              <w:t>prorated claims in the state fiscal year will be additionally funded at a prorated level to the extent that funds are available.</w:t>
            </w:r>
            <w:bookmarkEnd w:id="5"/>
          </w:p>
        </w:tc>
      </w:tr>
    </w:tbl>
    <w:p w14:paraId="5D96F9BE" w14:textId="77777777" w:rsidR="007B3378" w:rsidRPr="007B3378" w:rsidRDefault="007B3378" w:rsidP="007B3378">
      <w:pPr>
        <w:rPr>
          <w:rFonts w:ascii="Roboto" w:hAnsi="Roboto"/>
        </w:rPr>
      </w:pPr>
    </w:p>
    <w:sectPr w:rsidR="007B3378" w:rsidRPr="007B3378" w:rsidSect="00EC0B2A">
      <w:headerReference w:type="default" r:id="rId8"/>
      <w:footerReference w:type="default" r:id="rId9"/>
      <w:pgSz w:w="12240" w:h="15840" w:code="1"/>
      <w:pgMar w:top="720" w:right="720" w:bottom="720" w:left="720" w:header="475" w:footer="4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19A36" w14:textId="77777777" w:rsidR="00AF70B2" w:rsidRDefault="00AF70B2" w:rsidP="00E77560">
      <w:r>
        <w:separator/>
      </w:r>
    </w:p>
  </w:endnote>
  <w:endnote w:type="continuationSeparator" w:id="0">
    <w:p w14:paraId="04C00748" w14:textId="77777777" w:rsidR="00AF70B2" w:rsidRDefault="00AF70B2" w:rsidP="00E7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F10A" w14:textId="388CFA5B" w:rsidR="00E77560" w:rsidRPr="00EC0B2A" w:rsidRDefault="00E77560" w:rsidP="00EC0B2A">
    <w:pPr>
      <w:rPr>
        <w:rFonts w:ascii="Roboto" w:hAnsi="Roboto"/>
        <w:sz w:val="16"/>
        <w:szCs w:val="16"/>
      </w:rPr>
    </w:pPr>
    <w:r w:rsidRPr="00EC0B2A">
      <w:rPr>
        <w:rFonts w:ascii="Roboto" w:hAnsi="Roboto"/>
        <w:sz w:val="16"/>
        <w:szCs w:val="16"/>
      </w:rPr>
      <w:t>DCF-F-CFS2198</w:t>
    </w:r>
    <w:r w:rsidR="00DF10FB">
      <w:rPr>
        <w:rFonts w:ascii="Roboto" w:hAnsi="Roboto"/>
        <w:sz w:val="16"/>
        <w:szCs w:val="16"/>
      </w:rPr>
      <w:t>-E</w:t>
    </w:r>
    <w:r w:rsidRPr="00EC0B2A">
      <w:rPr>
        <w:rFonts w:ascii="Roboto" w:hAnsi="Roboto"/>
        <w:sz w:val="16"/>
        <w:szCs w:val="16"/>
      </w:rPr>
      <w:t xml:space="preserve"> (R. </w:t>
    </w:r>
    <w:r w:rsidR="00C73F06" w:rsidRPr="00EC0B2A">
      <w:rPr>
        <w:rFonts w:ascii="Roboto" w:hAnsi="Roboto"/>
        <w:sz w:val="16"/>
        <w:szCs w:val="16"/>
      </w:rPr>
      <w:t>01</w:t>
    </w:r>
    <w:r w:rsidRPr="00EC0B2A">
      <w:rPr>
        <w:rFonts w:ascii="Roboto" w:hAnsi="Roboto"/>
        <w:sz w:val="16"/>
        <w:szCs w:val="16"/>
      </w:rPr>
      <w:t>/202</w:t>
    </w:r>
    <w:r w:rsidR="00C73F06" w:rsidRPr="00EC0B2A">
      <w:rPr>
        <w:rFonts w:ascii="Roboto" w:hAnsi="Roboto"/>
        <w:sz w:val="16"/>
        <w:szCs w:val="16"/>
      </w:rPr>
      <w:t>2</w:t>
    </w:r>
    <w:r w:rsidRPr="00EC0B2A">
      <w:rPr>
        <w:rFonts w:ascii="Roboto" w:hAnsi="Roboto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7CCF6" w14:textId="77777777" w:rsidR="00AF70B2" w:rsidRDefault="00AF70B2" w:rsidP="00E77560">
      <w:r>
        <w:separator/>
      </w:r>
    </w:p>
  </w:footnote>
  <w:footnote w:type="continuationSeparator" w:id="0">
    <w:p w14:paraId="1B85C2F6" w14:textId="77777777" w:rsidR="00AF70B2" w:rsidRDefault="00AF70B2" w:rsidP="00E7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B2C3" w14:textId="77777777" w:rsidR="00337C06" w:rsidRPr="00EC0B2A" w:rsidRDefault="00337C06" w:rsidP="00EC0B2A">
    <w:pPr>
      <w:rPr>
        <w:rFonts w:ascii="Roboto" w:hAnsi="Roboto"/>
        <w:b/>
        <w:bCs/>
        <w:sz w:val="16"/>
        <w:szCs w:val="16"/>
      </w:rPr>
    </w:pPr>
    <w:r w:rsidRPr="00EC0B2A">
      <w:rPr>
        <w:rFonts w:ascii="Roboto" w:hAnsi="Roboto"/>
        <w:b/>
        <w:bCs/>
        <w:sz w:val="16"/>
        <w:szCs w:val="16"/>
      </w:rPr>
      <w:t>DEPARTMENT OF CHILDREN AND FAMILIES</w:t>
    </w:r>
  </w:p>
  <w:p w14:paraId="7E549B7B" w14:textId="77777777" w:rsidR="00337C06" w:rsidRPr="00EC0B2A" w:rsidRDefault="00337C06" w:rsidP="00EC0B2A">
    <w:pPr>
      <w:rPr>
        <w:rFonts w:ascii="Roboto" w:hAnsi="Roboto"/>
        <w:sz w:val="16"/>
        <w:szCs w:val="16"/>
      </w:rPr>
    </w:pPr>
    <w:r w:rsidRPr="00EC0B2A">
      <w:rPr>
        <w:rFonts w:ascii="Roboto" w:hAnsi="Roboto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830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E9C05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F1172F5"/>
    <w:multiLevelType w:val="multilevel"/>
    <w:tmpl w:val="D2221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irGACnnThb1z8/0q96uINXk67QvV0JvdhGPrdq7aexqtkFBYnQ9FEKNbUiQgv5VNPcyLfsUFer/X3rFJjbiFw==" w:salt="bpQ6AhzZwRWLc0Yyp/QH/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60"/>
    <w:rsid w:val="0005263E"/>
    <w:rsid w:val="0007770D"/>
    <w:rsid w:val="00080BDD"/>
    <w:rsid w:val="000958FC"/>
    <w:rsid w:val="00170253"/>
    <w:rsid w:val="0018170F"/>
    <w:rsid w:val="001B176D"/>
    <w:rsid w:val="0023738A"/>
    <w:rsid w:val="002F3AC3"/>
    <w:rsid w:val="00303594"/>
    <w:rsid w:val="00333137"/>
    <w:rsid w:val="00337C06"/>
    <w:rsid w:val="003D36ED"/>
    <w:rsid w:val="0046266B"/>
    <w:rsid w:val="004D1AEC"/>
    <w:rsid w:val="005026EC"/>
    <w:rsid w:val="00545F75"/>
    <w:rsid w:val="00576A60"/>
    <w:rsid w:val="005B20A2"/>
    <w:rsid w:val="005C2DEE"/>
    <w:rsid w:val="006170C6"/>
    <w:rsid w:val="006A3F79"/>
    <w:rsid w:val="006D7EBF"/>
    <w:rsid w:val="00781592"/>
    <w:rsid w:val="007B3378"/>
    <w:rsid w:val="00A103C7"/>
    <w:rsid w:val="00AD5599"/>
    <w:rsid w:val="00AE34CF"/>
    <w:rsid w:val="00AE6B73"/>
    <w:rsid w:val="00AF70B2"/>
    <w:rsid w:val="00C73F06"/>
    <w:rsid w:val="00D91AEA"/>
    <w:rsid w:val="00DB5EB0"/>
    <w:rsid w:val="00DE16CA"/>
    <w:rsid w:val="00DE47DC"/>
    <w:rsid w:val="00DF10FB"/>
    <w:rsid w:val="00E77560"/>
    <w:rsid w:val="00E970D2"/>
    <w:rsid w:val="00EC0B2A"/>
    <w:rsid w:val="00EC42C6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B4269F2"/>
  <w15:chartTrackingRefBased/>
  <w15:docId w15:val="{AFB957C0-819C-4FC6-8685-ABDFC0C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E7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60"/>
  </w:style>
  <w:style w:type="paragraph" w:styleId="Footer">
    <w:name w:val="footer"/>
    <w:basedOn w:val="Normal"/>
    <w:link w:val="FooterChar"/>
    <w:uiPriority w:val="99"/>
    <w:rsid w:val="00E7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60"/>
  </w:style>
  <w:style w:type="character" w:styleId="CommentReference">
    <w:name w:val="annotation reference"/>
    <w:rsid w:val="00FA46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46F0"/>
  </w:style>
  <w:style w:type="character" w:customStyle="1" w:styleId="CommentTextChar">
    <w:name w:val="Comment Text Char"/>
    <w:basedOn w:val="DefaultParagraphFont"/>
    <w:link w:val="CommentText"/>
    <w:rsid w:val="00FA46F0"/>
  </w:style>
  <w:style w:type="paragraph" w:styleId="CommentSubject">
    <w:name w:val="annotation subject"/>
    <w:basedOn w:val="CommentText"/>
    <w:next w:val="CommentText"/>
    <w:link w:val="CommentSubjectChar"/>
    <w:rsid w:val="00FA46F0"/>
    <w:rPr>
      <w:b/>
      <w:bCs/>
    </w:rPr>
  </w:style>
  <w:style w:type="character" w:customStyle="1" w:styleId="CommentSubjectChar">
    <w:name w:val="Comment Subject Char"/>
    <w:link w:val="CommentSubject"/>
    <w:rsid w:val="00FA46F0"/>
    <w:rPr>
      <w:b/>
      <w:bCs/>
    </w:rPr>
  </w:style>
  <w:style w:type="paragraph" w:styleId="BalloonText">
    <w:name w:val="Balloon Text"/>
    <w:basedOn w:val="Normal"/>
    <w:link w:val="BalloonTextChar"/>
    <w:rsid w:val="00FA4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4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6F4E-583B-4C6E-BB96-53B7A739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Parent Insurance Program Damage Claim Checklist, CFS-2198</vt:lpstr>
    </vt:vector>
  </TitlesOfParts>
  <Company>DCF - State of Wisconsin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Parent Insurance Program Damage Claim Checklist, DCF-F-CFS2198-E</dc:title>
  <dc:subject>Bureau of Permanence and Out-of-Home Care</dc:subject>
  <dc:creator/>
  <cp:keywords>division of children and families, dcf, bureau of permanence and out-of-home care, bpohc, foster care, insurance claims, foster parent insurance, damage claims, child welfare, dcf-f-cfs2198-e, cfs2198</cp:keywords>
  <dc:description>R. 01/2022</dc:description>
  <cp:lastModifiedBy>Kramer, Kathleen M - DCF</cp:lastModifiedBy>
  <cp:revision>7</cp:revision>
  <cp:lastPrinted>2015-07-24T20:05:00Z</cp:lastPrinted>
  <dcterms:created xsi:type="dcterms:W3CDTF">2022-02-07T20:15:00Z</dcterms:created>
  <dcterms:modified xsi:type="dcterms:W3CDTF">2022-02-07T20:28:00Z</dcterms:modified>
</cp:coreProperties>
</file>