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FFA4" w14:textId="77777777" w:rsidR="00900BB6" w:rsidRPr="007A474F" w:rsidRDefault="00900BB6">
      <w:pPr>
        <w:rPr>
          <w:b/>
          <w:sz w:val="16"/>
          <w:szCs w:val="16"/>
          <w:lang w:val="en-US"/>
        </w:rPr>
      </w:pPr>
      <w:r w:rsidRPr="007A474F">
        <w:rPr>
          <w:b/>
          <w:sz w:val="16"/>
          <w:szCs w:val="16"/>
          <w:lang w:val="en-US"/>
        </w:rPr>
        <w:t>DEPARTMENT OF CHILDREN AND FAMILIES</w:t>
      </w:r>
    </w:p>
    <w:p w14:paraId="39DDEEDA" w14:textId="77777777" w:rsidR="00900BB6" w:rsidRPr="007A474F" w:rsidRDefault="00900BB6">
      <w:pPr>
        <w:rPr>
          <w:sz w:val="16"/>
          <w:szCs w:val="16"/>
          <w:lang w:val="en-US"/>
        </w:rPr>
      </w:pPr>
      <w:r w:rsidRPr="007A474F">
        <w:rPr>
          <w:sz w:val="16"/>
          <w:szCs w:val="16"/>
          <w:lang w:val="en-US"/>
        </w:rPr>
        <w:t>Division of Safety and Permanence</w:t>
      </w:r>
    </w:p>
    <w:p w14:paraId="1220E47C" w14:textId="77777777" w:rsidR="00900BB6" w:rsidRPr="007A474F" w:rsidRDefault="00900BB6">
      <w:pPr>
        <w:rPr>
          <w:sz w:val="16"/>
          <w:szCs w:val="16"/>
          <w:lang w:val="en-US"/>
        </w:rPr>
      </w:pPr>
    </w:p>
    <w:p w14:paraId="12EA20DF" w14:textId="2A9F6234" w:rsidR="00900BB6" w:rsidRPr="00967F7B" w:rsidRDefault="00900BB6">
      <w:pPr>
        <w:jc w:val="center"/>
        <w:rPr>
          <w:b/>
          <w:sz w:val="24"/>
        </w:rPr>
      </w:pPr>
      <w:r w:rsidRPr="00967F7B">
        <w:rPr>
          <w:b/>
          <w:sz w:val="24"/>
        </w:rPr>
        <w:t>Decisión sobre licencia de cuidador familiar</w:t>
      </w:r>
    </w:p>
    <w:p w14:paraId="3F873E35" w14:textId="4A086DB9" w:rsidR="0066336D" w:rsidRPr="001D3922" w:rsidRDefault="001D3922">
      <w:pPr>
        <w:jc w:val="center"/>
        <w:rPr>
          <w:bCs/>
          <w:sz w:val="20"/>
          <w:szCs w:val="20"/>
        </w:rPr>
      </w:pPr>
      <w:r w:rsidRPr="001D3922">
        <w:rPr>
          <w:bCs/>
          <w:sz w:val="20"/>
          <w:szCs w:val="20"/>
        </w:rPr>
        <w:t>RELATIVE CAREGIVER LICENSING DECISION</w:t>
      </w:r>
    </w:p>
    <w:p w14:paraId="3AFBCADA" w14:textId="77777777" w:rsidR="00900BB6" w:rsidRPr="001D3922" w:rsidRDefault="00900BB6">
      <w:pPr>
        <w:rPr>
          <w:bCs/>
          <w:szCs w:val="18"/>
        </w:rPr>
      </w:pPr>
    </w:p>
    <w:p w14:paraId="68A1DDBE" w14:textId="364E9F80" w:rsidR="00900BB6" w:rsidRPr="00F63CD0" w:rsidRDefault="00900BB6">
      <w:pPr>
        <w:rPr>
          <w:sz w:val="20"/>
          <w:szCs w:val="20"/>
        </w:rPr>
      </w:pPr>
      <w:r>
        <w:rPr>
          <w:b/>
          <w:sz w:val="20"/>
        </w:rPr>
        <w:t xml:space="preserve">Uso del formulario: </w:t>
      </w:r>
      <w:r>
        <w:rPr>
          <w:sz w:val="20"/>
        </w:rPr>
        <w:t xml:space="preserve">Este formulario debe ser completado cuando un familiar de </w:t>
      </w:r>
      <w:proofErr w:type="spellStart"/>
      <w:r>
        <w:rPr>
          <w:sz w:val="20"/>
        </w:rPr>
        <w:t>Kinship</w:t>
      </w:r>
      <w:proofErr w:type="spellEnd"/>
      <w:r>
        <w:rPr>
          <w:sz w:val="20"/>
        </w:rPr>
        <w:t xml:space="preserve"> Care (Cuidados por pariente) ordenado por la Corte solicita una licencia de hogar de crianza y esta es denegada o se determina que no es elegible; la </w:t>
      </w:r>
      <w:proofErr w:type="spellStart"/>
      <w:r>
        <w:rPr>
          <w:sz w:val="20"/>
        </w:rPr>
        <w:t>completación</w:t>
      </w:r>
      <w:proofErr w:type="spellEnd"/>
      <w:r>
        <w:rPr>
          <w:sz w:val="20"/>
        </w:rPr>
        <w:t xml:space="preserve"> del formulario se ajusta al requisito de información que debe entregarse a la Corte, según las </w:t>
      </w:r>
      <w:r w:rsidR="007A474F">
        <w:rPr>
          <w:sz w:val="20"/>
        </w:rPr>
        <w:br/>
      </w:r>
      <w:r>
        <w:rPr>
          <w:sz w:val="20"/>
        </w:rPr>
        <w:t>s. 48.57(3m)(</w:t>
      </w:r>
      <w:proofErr w:type="spellStart"/>
      <w:r>
        <w:rPr>
          <w:sz w:val="20"/>
        </w:rPr>
        <w:t>ap</w:t>
      </w:r>
      <w:proofErr w:type="spellEnd"/>
      <w:r>
        <w:rPr>
          <w:sz w:val="20"/>
        </w:rPr>
        <w:t>)(3), 48.57(3n)(</w:t>
      </w:r>
      <w:proofErr w:type="spellStart"/>
      <w:r>
        <w:rPr>
          <w:sz w:val="20"/>
        </w:rPr>
        <w:t>ap</w:t>
      </w:r>
      <w:proofErr w:type="spellEnd"/>
      <w:r>
        <w:rPr>
          <w:sz w:val="20"/>
        </w:rPr>
        <w:t xml:space="preserve">)(3), Wisconsin </w:t>
      </w:r>
      <w:proofErr w:type="spellStart"/>
      <w:r>
        <w:rPr>
          <w:sz w:val="20"/>
        </w:rPr>
        <w:t>Statutes</w:t>
      </w:r>
      <w:proofErr w:type="spellEnd"/>
      <w:r>
        <w:rPr>
          <w:sz w:val="20"/>
        </w:rPr>
        <w:t xml:space="preserve"> o el Ch. DCF 58.09(3) Admin. </w:t>
      </w:r>
      <w:proofErr w:type="spellStart"/>
      <w:r>
        <w:rPr>
          <w:sz w:val="20"/>
        </w:rPr>
        <w:t>Code</w:t>
      </w:r>
      <w:proofErr w:type="spellEnd"/>
      <w:r>
        <w:rPr>
          <w:sz w:val="20"/>
        </w:rPr>
        <w:t>. La información personal que entregue puede utilizarse para fines secundarios [</w:t>
      </w:r>
      <w:proofErr w:type="spellStart"/>
      <w:r>
        <w:rPr>
          <w:sz w:val="20"/>
        </w:rPr>
        <w:t>Privacy</w:t>
      </w:r>
      <w:proofErr w:type="spellEnd"/>
      <w:r>
        <w:rPr>
          <w:sz w:val="20"/>
        </w:rPr>
        <w:t xml:space="preserve"> Law, s. 15.04(1)(m), Wisconsin </w:t>
      </w:r>
      <w:proofErr w:type="spellStart"/>
      <w:r>
        <w:rPr>
          <w:sz w:val="20"/>
        </w:rPr>
        <w:t>Statutes</w:t>
      </w:r>
      <w:proofErr w:type="spellEnd"/>
      <w:r>
        <w:rPr>
          <w:sz w:val="20"/>
        </w:rPr>
        <w:t>].</w:t>
      </w:r>
    </w:p>
    <w:p w14:paraId="24C4A5FB" w14:textId="77777777" w:rsidR="00900BB6" w:rsidRDefault="00900BB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663"/>
        <w:gridCol w:w="789"/>
        <w:gridCol w:w="2662"/>
        <w:gridCol w:w="351"/>
        <w:gridCol w:w="2444"/>
      </w:tblGrid>
      <w:tr w:rsidR="00900BB6" w:rsidRPr="00900BB6" w14:paraId="1D49EDA3" w14:textId="77777777" w:rsidTr="00900BB6">
        <w:tc>
          <w:tcPr>
            <w:tcW w:w="1150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27204D80" w14:textId="77777777" w:rsidR="00900BB6" w:rsidRPr="00900BB6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Cs w:val="18"/>
              </w:rPr>
            </w:pPr>
            <w:r>
              <w:rPr>
                <w:b/>
              </w:rPr>
              <w:t>I.</w:t>
            </w:r>
            <w:r w:rsidRPr="00900BB6">
              <w:rPr>
                <w:b/>
                <w:szCs w:val="18"/>
              </w:rPr>
              <w:tab/>
            </w:r>
            <w:r w:rsidRPr="00F63CD0">
              <w:rPr>
                <w:b/>
                <w:sz w:val="20"/>
                <w:szCs w:val="20"/>
              </w:rPr>
              <w:t>Información del menor</w:t>
            </w:r>
          </w:p>
        </w:tc>
      </w:tr>
      <w:tr w:rsidR="00900BB6" w:rsidRPr="00900BB6" w14:paraId="72EE5A27" w14:textId="77777777" w:rsidTr="00967F7B">
        <w:tc>
          <w:tcPr>
            <w:tcW w:w="3438" w:type="dxa"/>
            <w:shd w:val="clear" w:color="auto" w:fill="auto"/>
          </w:tcPr>
          <w:p w14:paraId="382E3A4A" w14:textId="77777777" w:rsidR="00900BB6" w:rsidRPr="00967F7B" w:rsidRDefault="00900BB6" w:rsidP="00900BB6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67F7B">
              <w:rPr>
                <w:rFonts w:ascii="Times New Roman" w:hAnsi="Times New Roman"/>
                <w:spacing w:val="-4"/>
                <w:sz w:val="22"/>
              </w:rPr>
              <w:t xml:space="preserve">Fecha de </w:t>
            </w:r>
            <w:proofErr w:type="spellStart"/>
            <w:r w:rsidRPr="00967F7B">
              <w:rPr>
                <w:rFonts w:ascii="Times New Roman" w:hAnsi="Times New Roman"/>
                <w:spacing w:val="-4"/>
                <w:sz w:val="22"/>
              </w:rPr>
              <w:t>completación</w:t>
            </w:r>
            <w:proofErr w:type="spellEnd"/>
            <w:r w:rsidRPr="00967F7B">
              <w:rPr>
                <w:rFonts w:ascii="Times New Roman" w:hAnsi="Times New Roman"/>
                <w:spacing w:val="-4"/>
                <w:sz w:val="22"/>
              </w:rPr>
              <w:t xml:space="preserve"> del formulario</w:t>
            </w:r>
          </w:p>
          <w:bookmarkStart w:id="0" w:name="Text1"/>
          <w:p w14:paraId="607F0BF0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sz w:val="22"/>
              </w:rPr>
              <w:t>     </w:t>
            </w:r>
            <w:bookmarkEnd w:id="1"/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68" w:type="dxa"/>
            <w:gridSpan w:val="5"/>
            <w:shd w:val="clear" w:color="auto" w:fill="auto"/>
          </w:tcPr>
          <w:p w14:paraId="04F9D4F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Agencia</w:t>
            </w:r>
          </w:p>
          <w:p w14:paraId="7F6C25AD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764FCA87" w14:textId="77777777" w:rsidTr="00967F7B">
        <w:tc>
          <w:tcPr>
            <w:tcW w:w="5958" w:type="dxa"/>
            <w:gridSpan w:val="3"/>
            <w:shd w:val="clear" w:color="auto" w:fill="auto"/>
          </w:tcPr>
          <w:p w14:paraId="3D057132" w14:textId="248797CF" w:rsidR="00900BB6" w:rsidRPr="00967F7B" w:rsidRDefault="00900BB6" w:rsidP="00900BB6">
            <w:pPr>
              <w:widowControl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67F7B">
              <w:rPr>
                <w:rFonts w:ascii="Times New Roman" w:hAnsi="Times New Roman"/>
                <w:spacing w:val="-2"/>
                <w:sz w:val="22"/>
              </w:rPr>
              <w:t>Nombre – Menor (</w:t>
            </w:r>
            <w:r w:rsidR="007A474F">
              <w:rPr>
                <w:rFonts w:ascii="Times New Roman" w:hAnsi="Times New Roman"/>
                <w:spacing w:val="-2"/>
                <w:sz w:val="22"/>
              </w:rPr>
              <w:t>a</w:t>
            </w:r>
            <w:r w:rsidRPr="00967F7B">
              <w:rPr>
                <w:rFonts w:ascii="Times New Roman" w:hAnsi="Times New Roman"/>
                <w:spacing w:val="-2"/>
                <w:sz w:val="22"/>
              </w:rPr>
              <w:t xml:space="preserve">pellido, </w:t>
            </w:r>
            <w:r w:rsidR="007A474F">
              <w:rPr>
                <w:rFonts w:ascii="Times New Roman" w:hAnsi="Times New Roman"/>
                <w:spacing w:val="-2"/>
                <w:sz w:val="22"/>
              </w:rPr>
              <w:t>n</w:t>
            </w:r>
            <w:r w:rsidRPr="00967F7B">
              <w:rPr>
                <w:rFonts w:ascii="Times New Roman" w:hAnsi="Times New Roman"/>
                <w:spacing w:val="-2"/>
                <w:sz w:val="22"/>
              </w:rPr>
              <w:t xml:space="preserve">ombre, </w:t>
            </w:r>
            <w:r w:rsidR="007A474F">
              <w:rPr>
                <w:rFonts w:ascii="Times New Roman" w:hAnsi="Times New Roman"/>
                <w:spacing w:val="-2"/>
                <w:sz w:val="22"/>
              </w:rPr>
              <w:t>i</w:t>
            </w:r>
            <w:r w:rsidRPr="00967F7B">
              <w:rPr>
                <w:rFonts w:ascii="Times New Roman" w:hAnsi="Times New Roman"/>
                <w:spacing w:val="-2"/>
                <w:sz w:val="22"/>
              </w:rPr>
              <w:t>nicial del segundo nombre)</w:t>
            </w:r>
          </w:p>
          <w:p w14:paraId="14D45BB7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1CF3913" w14:textId="77777777" w:rsidR="00900BB6" w:rsidRPr="00967F7B" w:rsidRDefault="00900BB6" w:rsidP="00967F7B">
            <w:pPr>
              <w:widowControl w:val="0"/>
              <w:ind w:right="-106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67F7B">
              <w:rPr>
                <w:rFonts w:ascii="Times New Roman" w:hAnsi="Times New Roman"/>
                <w:spacing w:val="-4"/>
                <w:sz w:val="22"/>
              </w:rPr>
              <w:t>Fecha de nacimiento – Menor</w:t>
            </w:r>
          </w:p>
          <w:p w14:paraId="75CD4D37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6018237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Número de caso de la Corte</w:t>
            </w:r>
          </w:p>
          <w:p w14:paraId="1915D9C3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2C33B312" w14:textId="77777777" w:rsidTr="00900BB6">
        <w:tc>
          <w:tcPr>
            <w:tcW w:w="11506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E19A230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Número de caso en eWiSACWIS</w:t>
            </w:r>
          </w:p>
          <w:p w14:paraId="68700319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27EC4895" w14:textId="77777777" w:rsidTr="00900BB6">
        <w:tc>
          <w:tcPr>
            <w:tcW w:w="115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697CF9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II.</w:t>
            </w:r>
            <w:r w:rsidRPr="00F63CD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</w:rPr>
              <w:t>Información del cuidador familiar</w:t>
            </w:r>
          </w:p>
        </w:tc>
      </w:tr>
      <w:tr w:rsidR="00900BB6" w:rsidRPr="00900BB6" w14:paraId="1D961C90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EA933B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Número de proveedor en eWiSACWIS</w:t>
            </w:r>
          </w:p>
          <w:p w14:paraId="2C3237DE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3453B5C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2D27CC8" w14:textId="4A8EBDA1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Cuidador familiar 1 (apellido, nombre, inicial del segundo nombre)</w:t>
            </w:r>
          </w:p>
          <w:p w14:paraId="0009CE8A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680BC33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02E6E1" w14:textId="630341E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Cuidador familiar 2 (apellido, nombre, inicial del segundo nombre)</w:t>
            </w:r>
          </w:p>
          <w:p w14:paraId="24601E8D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600BFD2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C0B41C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Dirección – (calle, ciudad, estado, código postal)</w:t>
            </w:r>
          </w:p>
          <w:p w14:paraId="72CA903A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3C4B7AD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B9337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III.</w:t>
            </w:r>
            <w:r w:rsidRPr="00F63CD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</w:rPr>
              <w:t>Decisión sobre la solicitud de licencia</w:t>
            </w:r>
          </w:p>
        </w:tc>
      </w:tr>
      <w:tr w:rsidR="00900BB6" w:rsidRPr="00900BB6" w14:paraId="4DF0BF9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4B6D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Seleccione una de las opciones a continuación.</w:t>
            </w:r>
          </w:p>
          <w:p w14:paraId="4DD63D8D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1CAA">
              <w:rPr>
                <w:rFonts w:ascii="Times New Roman" w:hAnsi="Times New Roman"/>
                <w:sz w:val="22"/>
                <w:szCs w:val="22"/>
              </w:rPr>
            </w:r>
            <w:r w:rsidR="00D81C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63CD0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</w:rPr>
              <w:t>Denegada</w:t>
            </w:r>
          </w:p>
          <w:p w14:paraId="2F042AF5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1CAA">
              <w:rPr>
                <w:rFonts w:ascii="Times New Roman" w:hAnsi="Times New Roman"/>
                <w:sz w:val="22"/>
                <w:szCs w:val="22"/>
              </w:rPr>
            </w:r>
            <w:r w:rsidR="00D81CA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63CD0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</w:rPr>
              <w:t>Declarada no elegible</w:t>
            </w:r>
          </w:p>
        </w:tc>
      </w:tr>
      <w:tr w:rsidR="00900BB6" w:rsidRPr="00900BB6" w14:paraId="190595B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F2BB6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8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Explicación de la decisión de la solicitud de licencia:</w:t>
            </w:r>
          </w:p>
          <w:p w14:paraId="260B4292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40" w:after="6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84C9C04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D2337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V.</w:t>
            </w:r>
            <w:r w:rsidRPr="00F63CD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</w:rPr>
              <w:t xml:space="preserve">Información de revisión de antecedentes, como se especifica en las s.48.57(3pm) y 48.57(3n), Wisconsin </w:t>
            </w:r>
            <w:proofErr w:type="spellStart"/>
            <w:r>
              <w:rPr>
                <w:b/>
                <w:sz w:val="20"/>
              </w:rPr>
              <w:t>Statutes</w:t>
            </w:r>
            <w:proofErr w:type="spellEnd"/>
          </w:p>
        </w:tc>
      </w:tr>
      <w:tr w:rsidR="00900BB6" w:rsidRPr="00900BB6" w14:paraId="390587E3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0A37A6" w14:textId="77777777" w:rsidR="00900BB6" w:rsidRPr="00F63CD0" w:rsidRDefault="00900BB6" w:rsidP="00CA171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63C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63CD0">
              <w:rPr>
                <w:rFonts w:cs="Arial"/>
                <w:sz w:val="20"/>
                <w:szCs w:val="20"/>
              </w:rPr>
            </w:r>
            <w:r w:rsidRPr="00F63CD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F63C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BB6" w:rsidRPr="00900BB6" w14:paraId="038541F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EC3A" w14:textId="69C2DFA2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VI.</w:t>
            </w:r>
            <w:r w:rsidRPr="00F63CD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</w:rPr>
              <w:t xml:space="preserve">Evaluación del departamento del condado o del departamento de la seguridad del familiar de </w:t>
            </w:r>
            <w:proofErr w:type="spellStart"/>
            <w:r>
              <w:rPr>
                <w:b/>
                <w:sz w:val="20"/>
              </w:rPr>
              <w:t>Kinship</w:t>
            </w:r>
            <w:proofErr w:type="spellEnd"/>
            <w:r>
              <w:rPr>
                <w:b/>
                <w:sz w:val="20"/>
              </w:rPr>
              <w:t xml:space="preserve"> Care (Cuidados por pariente) o del hogar del familiar de </w:t>
            </w:r>
            <w:proofErr w:type="spellStart"/>
            <w:r>
              <w:rPr>
                <w:b/>
                <w:sz w:val="20"/>
              </w:rPr>
              <w:t>Kinship</w:t>
            </w:r>
            <w:proofErr w:type="spellEnd"/>
            <w:r>
              <w:rPr>
                <w:b/>
                <w:sz w:val="20"/>
              </w:rPr>
              <w:t xml:space="preserve"> Care (Cuidados por pariente) a largo plazo y de la capacidad del familiar de </w:t>
            </w:r>
            <w:proofErr w:type="spellStart"/>
            <w:r>
              <w:rPr>
                <w:b/>
                <w:sz w:val="20"/>
              </w:rPr>
              <w:t>Kinship</w:t>
            </w:r>
            <w:proofErr w:type="spellEnd"/>
            <w:r>
              <w:rPr>
                <w:b/>
                <w:sz w:val="20"/>
              </w:rPr>
              <w:t xml:space="preserve"> Care (Cuidados por pariente) o de </w:t>
            </w:r>
            <w:proofErr w:type="spellStart"/>
            <w:r>
              <w:rPr>
                <w:b/>
                <w:sz w:val="20"/>
              </w:rPr>
              <w:t>Kinship</w:t>
            </w:r>
            <w:proofErr w:type="spellEnd"/>
            <w:r>
              <w:rPr>
                <w:b/>
                <w:sz w:val="20"/>
              </w:rPr>
              <w:t xml:space="preserve"> Care (Cuidados por pariente) a largo plazo para cuidar del menor.</w:t>
            </w:r>
          </w:p>
        </w:tc>
      </w:tr>
      <w:tr w:rsidR="00900BB6" w:rsidRPr="00900BB6" w14:paraId="0582F20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4072DB" w14:textId="77777777" w:rsidR="00900BB6" w:rsidRPr="00F63CD0" w:rsidRDefault="00900BB6" w:rsidP="00900BB6">
            <w:pPr>
              <w:widowControl w:val="0"/>
              <w:spacing w:before="40" w:after="40"/>
              <w:rPr>
                <w:rFonts w:cs="Arial"/>
                <w:sz w:val="22"/>
                <w:szCs w:val="22"/>
              </w:rPr>
            </w:pPr>
            <w:r w:rsidRPr="00F63CD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C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cs="Arial"/>
                <w:sz w:val="22"/>
                <w:szCs w:val="22"/>
              </w:rPr>
            </w:r>
            <w:r w:rsidRPr="00F63CD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F63C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00BB6" w:rsidRPr="00900BB6" w14:paraId="13D36B92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BF8C6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VII.</w:t>
            </w:r>
            <w:r w:rsidRPr="00F63CD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</w:rPr>
              <w:t>Agencia que toma la determinación sobre la licencia</w:t>
            </w:r>
          </w:p>
        </w:tc>
      </w:tr>
      <w:tr w:rsidR="00900BB6" w:rsidRPr="00900BB6" w14:paraId="3036509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276E3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Agencia</w:t>
            </w:r>
          </w:p>
          <w:p w14:paraId="1527BACF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EB798FF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EB64E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Dirección – Agencia</w:t>
            </w:r>
          </w:p>
          <w:p w14:paraId="6564951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65A9A5B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571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Trabajador de licencias</w:t>
            </w:r>
          </w:p>
          <w:p w14:paraId="649AC8C6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2F5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Trabajador de licencias</w:t>
            </w:r>
          </w:p>
          <w:p w14:paraId="44C60D8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019D40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Fecha de firma</w:t>
            </w:r>
          </w:p>
          <w:p w14:paraId="41FA9CB5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14A586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1CE05D4B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Trabajador de licencias</w:t>
            </w:r>
          </w:p>
          <w:p w14:paraId="6667BD9E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4E2392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Trabajador de licencias</w:t>
            </w:r>
          </w:p>
          <w:p w14:paraId="65B77671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nil"/>
            </w:tcBorders>
            <w:shd w:val="clear" w:color="auto" w:fill="auto"/>
          </w:tcPr>
          <w:p w14:paraId="4A47AEC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Fecha de firma</w:t>
            </w:r>
          </w:p>
          <w:p w14:paraId="3B081CEC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52A5742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1A094" w14:textId="10370723" w:rsidR="00900BB6" w:rsidRPr="00F63CD0" w:rsidRDefault="00900BB6" w:rsidP="006C29A0">
            <w:pPr>
              <w:pageBreakBefore/>
              <w:widowControl w:val="0"/>
              <w:tabs>
                <w:tab w:val="left" w:pos="540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VIII.</w:t>
            </w:r>
            <w:r w:rsidRPr="00F63CD0">
              <w:rPr>
                <w:b/>
                <w:sz w:val="22"/>
                <w:szCs w:val="22"/>
              </w:rPr>
              <w:tab/>
            </w:r>
            <w:r>
              <w:rPr>
                <w:b/>
                <w:sz w:val="20"/>
              </w:rPr>
              <w:t xml:space="preserve">Recomendación del departamento del condado o del departamento sobre la colocación continua del menor en el hogar del familiar de </w:t>
            </w:r>
            <w:proofErr w:type="spellStart"/>
            <w:r>
              <w:rPr>
                <w:b/>
                <w:sz w:val="20"/>
              </w:rPr>
              <w:t>Kinship</w:t>
            </w:r>
            <w:proofErr w:type="spellEnd"/>
            <w:r>
              <w:rPr>
                <w:b/>
                <w:sz w:val="20"/>
              </w:rPr>
              <w:t xml:space="preserve"> Care (Cuidados por pariente) o del familiar de </w:t>
            </w:r>
            <w:proofErr w:type="spellStart"/>
            <w:r>
              <w:rPr>
                <w:b/>
                <w:sz w:val="20"/>
              </w:rPr>
              <w:t>Kinship</w:t>
            </w:r>
            <w:proofErr w:type="spellEnd"/>
            <w:r>
              <w:rPr>
                <w:b/>
                <w:sz w:val="20"/>
              </w:rPr>
              <w:t xml:space="preserve"> Care (Cuidados por pariente) a largo plazo.</w:t>
            </w:r>
          </w:p>
        </w:tc>
      </w:tr>
      <w:tr w:rsidR="00900BB6" w:rsidRPr="00900BB6" w14:paraId="4DC206E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264CF" w14:textId="77777777" w:rsidR="00900BB6" w:rsidRPr="00900BB6" w:rsidRDefault="00900BB6" w:rsidP="00900BB6">
            <w:pPr>
              <w:widowControl w:val="0"/>
              <w:spacing w:before="40" w:after="40"/>
              <w:rPr>
                <w:szCs w:val="18"/>
              </w:rPr>
            </w:pPr>
            <w:r w:rsidRPr="00900B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B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0BB6">
              <w:rPr>
                <w:rFonts w:ascii="Times New Roman" w:hAnsi="Times New Roman"/>
                <w:sz w:val="22"/>
                <w:szCs w:val="22"/>
              </w:rPr>
            </w:r>
            <w:r w:rsidRPr="00900B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900B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48D9785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C47B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Trabajador(a) social</w:t>
            </w:r>
          </w:p>
          <w:p w14:paraId="51716020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1835F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Trabajador(a) social</w:t>
            </w:r>
          </w:p>
          <w:p w14:paraId="54997B8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49D5F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Fecha de firma</w:t>
            </w:r>
          </w:p>
          <w:p w14:paraId="5AB6093F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E459DAA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16FA96CC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Nombre – Supervisor</w:t>
            </w:r>
          </w:p>
          <w:p w14:paraId="2677BC8B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5A88EF5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Supervisor</w:t>
            </w:r>
          </w:p>
          <w:p w14:paraId="5251F9ED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nil"/>
            </w:tcBorders>
            <w:shd w:val="clear" w:color="auto" w:fill="auto"/>
          </w:tcPr>
          <w:p w14:paraId="2DEDCA79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Fecha de firma</w:t>
            </w:r>
          </w:p>
          <w:p w14:paraId="167D417A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FBE7360" w14:textId="77777777" w:rsidR="00900BB6" w:rsidRDefault="00900BB6">
      <w:pPr>
        <w:rPr>
          <w:szCs w:val="18"/>
        </w:rPr>
      </w:pPr>
    </w:p>
    <w:sectPr w:rsidR="00900BB6">
      <w:footerReference w:type="default" r:id="rId6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7E36" w14:textId="77777777" w:rsidR="00FA4602" w:rsidRDefault="00FA4602">
      <w:r>
        <w:separator/>
      </w:r>
    </w:p>
  </w:endnote>
  <w:endnote w:type="continuationSeparator" w:id="0">
    <w:p w14:paraId="733E5594" w14:textId="77777777" w:rsidR="00FA4602" w:rsidRDefault="00F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33FC" w14:textId="78495D66" w:rsidR="005E5090" w:rsidRPr="00967F7B" w:rsidRDefault="00900BB6">
    <w:pPr>
      <w:pStyle w:val="Footer"/>
      <w:tabs>
        <w:tab w:val="clear" w:pos="4320"/>
        <w:tab w:val="center" w:pos="5400"/>
      </w:tabs>
      <w:rPr>
        <w:sz w:val="16"/>
        <w:szCs w:val="16"/>
      </w:rPr>
    </w:pPr>
    <w:r w:rsidRPr="00967F7B">
      <w:rPr>
        <w:sz w:val="16"/>
      </w:rPr>
      <w:t>DCF-F-2479-E</w:t>
    </w:r>
    <w:r w:rsidR="00765D11">
      <w:rPr>
        <w:sz w:val="16"/>
      </w:rPr>
      <w:t>-</w:t>
    </w:r>
    <w:r w:rsidR="00967F7B">
      <w:rPr>
        <w:sz w:val="16"/>
      </w:rPr>
      <w:t>S</w:t>
    </w:r>
    <w:r w:rsidRPr="00967F7B">
      <w:rPr>
        <w:sz w:val="16"/>
      </w:rPr>
      <w:t xml:space="preserve"> (R. 10/2020)</w:t>
    </w:r>
    <w:r w:rsidR="001D3922">
      <w:rPr>
        <w:sz w:val="16"/>
      </w:rPr>
      <w:t xml:space="preserve"> (T. 03/2021)</w:t>
    </w:r>
  </w:p>
  <w:p w14:paraId="0A711255" w14:textId="77777777" w:rsidR="00900BB6" w:rsidRDefault="00900BB6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03F1" w14:textId="77777777" w:rsidR="00FA4602" w:rsidRDefault="00FA4602">
      <w:r>
        <w:separator/>
      </w:r>
    </w:p>
  </w:footnote>
  <w:footnote w:type="continuationSeparator" w:id="0">
    <w:p w14:paraId="65F6D03A" w14:textId="77777777" w:rsidR="00FA4602" w:rsidRDefault="00FA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QtVxVhGH80cLc5+xf6hyvu/9mu6SOeJVc76IRn8lD25b0kSmmuHCTSXQeaV5L41jMlsdd85+nIlo+o2exocw==" w:salt="y8g0j0u4damN+6RE+jvdlQ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5"/>
    <w:rsid w:val="00056D64"/>
    <w:rsid w:val="00071E37"/>
    <w:rsid w:val="001D3922"/>
    <w:rsid w:val="00204CE1"/>
    <w:rsid w:val="00214C3D"/>
    <w:rsid w:val="00264063"/>
    <w:rsid w:val="002923F3"/>
    <w:rsid w:val="002F2501"/>
    <w:rsid w:val="003B1551"/>
    <w:rsid w:val="00401502"/>
    <w:rsid w:val="005E5090"/>
    <w:rsid w:val="0066336D"/>
    <w:rsid w:val="00673D77"/>
    <w:rsid w:val="00686405"/>
    <w:rsid w:val="006C29A0"/>
    <w:rsid w:val="00724439"/>
    <w:rsid w:val="00765D11"/>
    <w:rsid w:val="007A474F"/>
    <w:rsid w:val="007D3F14"/>
    <w:rsid w:val="007F55F5"/>
    <w:rsid w:val="008C2CBC"/>
    <w:rsid w:val="008C480C"/>
    <w:rsid w:val="00900BB6"/>
    <w:rsid w:val="0091028B"/>
    <w:rsid w:val="00947FBD"/>
    <w:rsid w:val="00967F7B"/>
    <w:rsid w:val="0097447B"/>
    <w:rsid w:val="00AC7A66"/>
    <w:rsid w:val="00B368F7"/>
    <w:rsid w:val="00B813AD"/>
    <w:rsid w:val="00B84A5D"/>
    <w:rsid w:val="00C44D3E"/>
    <w:rsid w:val="00CA1716"/>
    <w:rsid w:val="00D252DE"/>
    <w:rsid w:val="00D81CAA"/>
    <w:rsid w:val="00DB0E4A"/>
    <w:rsid w:val="00EB1B83"/>
    <w:rsid w:val="00F02CB9"/>
    <w:rsid w:val="00F63CD0"/>
    <w:rsid w:val="00F95233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4CC1897"/>
  <w15:chartTrackingRefBased/>
  <w15:docId w15:val="{C13DF231-CEE5-461F-BD05-80019266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2923F3"/>
    <w:rPr>
      <w:strike w:val="0"/>
      <w:dstrike w:val="0"/>
      <w:color w:val="426986"/>
      <w:u w:val="none"/>
      <w:effect w:val="none"/>
    </w:rPr>
  </w:style>
  <w:style w:type="character" w:styleId="CommentReference">
    <w:name w:val="annotation reference"/>
    <w:rsid w:val="00CA1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716"/>
    <w:rPr>
      <w:sz w:val="20"/>
      <w:szCs w:val="20"/>
    </w:rPr>
  </w:style>
  <w:style w:type="character" w:customStyle="1" w:styleId="CommentTextChar">
    <w:name w:val="Comment Text Char"/>
    <w:link w:val="CommentText"/>
    <w:rsid w:val="00CA17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A1716"/>
    <w:rPr>
      <w:b/>
      <w:bCs/>
    </w:rPr>
  </w:style>
  <w:style w:type="character" w:customStyle="1" w:styleId="CommentSubjectChar">
    <w:name w:val="Comment Subject Char"/>
    <w:link w:val="CommentSubject"/>
    <w:rsid w:val="00CA171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A171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A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subject/>
  <dc:creator>JOHNSCA</dc:creator>
  <cp:keywords/>
  <dc:description/>
  <cp:lastModifiedBy>Winans, Pamela A - DCF</cp:lastModifiedBy>
  <cp:revision>3</cp:revision>
  <cp:lastPrinted>2010-02-19T19:35:00Z</cp:lastPrinted>
  <dcterms:created xsi:type="dcterms:W3CDTF">2021-04-27T13:18:00Z</dcterms:created>
  <dcterms:modified xsi:type="dcterms:W3CDTF">2021-04-27T13:19:00Z</dcterms:modified>
</cp:coreProperties>
</file>