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78" w:rsidRDefault="00042F78">
      <w:pPr>
        <w:ind w:left="-144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DEPARTMENT OF CHILDREN AND FAMILIES</w:t>
      </w:r>
    </w:p>
    <w:p w:rsidR="00042F78" w:rsidRDefault="00042F78">
      <w:pPr>
        <w:ind w:lef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Safety and Permanence</w:t>
      </w:r>
    </w:p>
    <w:p w:rsidR="00042F78" w:rsidRDefault="00042F78">
      <w:pPr>
        <w:ind w:left="-1440"/>
        <w:rPr>
          <w:rFonts w:ascii="Arial" w:hAnsi="Arial" w:cs="Arial"/>
          <w:sz w:val="18"/>
          <w:szCs w:val="18"/>
        </w:rPr>
      </w:pPr>
    </w:p>
    <w:p w:rsidR="00042F78" w:rsidRDefault="00042F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Subsidized Guardianship Amendment Request – Confirmation of Needs</w:t>
      </w:r>
    </w:p>
    <w:p w:rsidR="00042F78" w:rsidRDefault="00042F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/ Personal Care Characteristics (Birth to 5)</w:t>
      </w:r>
    </w:p>
    <w:p w:rsidR="00042F78" w:rsidRDefault="00042F78">
      <w:pPr>
        <w:ind w:lef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Instructions:</w:t>
      </w:r>
      <w:r>
        <w:rPr>
          <w:rFonts w:ascii="Arial" w:hAnsi="Arial" w:cs="Arial"/>
          <w:sz w:val="18"/>
          <w:szCs w:val="18"/>
        </w:rPr>
        <w:t xml:space="preserve">  This form is to </w:t>
      </w:r>
      <w:proofErr w:type="gramStart"/>
      <w:r>
        <w:rPr>
          <w:rFonts w:ascii="Arial" w:hAnsi="Arial" w:cs="Arial"/>
          <w:sz w:val="18"/>
          <w:szCs w:val="18"/>
        </w:rPr>
        <w:t>be used</w:t>
      </w:r>
      <w:proofErr w:type="gramEnd"/>
      <w:r>
        <w:rPr>
          <w:rFonts w:ascii="Arial" w:hAnsi="Arial" w:cs="Arial"/>
          <w:sz w:val="18"/>
          <w:szCs w:val="18"/>
        </w:rPr>
        <w:t xml:space="preserve"> to confirm the special care needs of the child identified below and is to be </w:t>
      </w:r>
      <w:r>
        <w:rPr>
          <w:rFonts w:ascii="Arial" w:hAnsi="Arial" w:cs="Arial"/>
          <w:b/>
          <w:sz w:val="18"/>
          <w:szCs w:val="18"/>
        </w:rPr>
        <w:t xml:space="preserve">completed by an appropriate professional (e.g., physician, therapist, school personnel, </w:t>
      </w:r>
      <w:proofErr w:type="spellStart"/>
      <w:r>
        <w:rPr>
          <w:rFonts w:ascii="Arial" w:hAnsi="Arial" w:cs="Arial"/>
          <w:b/>
          <w:sz w:val="18"/>
          <w:szCs w:val="18"/>
        </w:rPr>
        <w:t>etc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 Check the appropriate box in each category that most closely reflects the child’s current functioning and / or needs.  </w:t>
      </w:r>
      <w:r>
        <w:rPr>
          <w:rFonts w:ascii="Arial" w:hAnsi="Arial" w:cs="Arial"/>
          <w:b/>
          <w:sz w:val="18"/>
          <w:szCs w:val="18"/>
        </w:rPr>
        <w:t xml:space="preserve">If the child’s needs or functioning </w:t>
      </w:r>
      <w:proofErr w:type="gramStart"/>
      <w:r>
        <w:rPr>
          <w:rFonts w:ascii="Arial" w:hAnsi="Arial" w:cs="Arial"/>
          <w:b/>
          <w:sz w:val="18"/>
          <w:szCs w:val="18"/>
        </w:rPr>
        <w:t>are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age appropriate, the first box should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>be checked.</w:t>
      </w:r>
      <w:r>
        <w:rPr>
          <w:rFonts w:ascii="Arial" w:hAnsi="Arial" w:cs="Arial"/>
          <w:sz w:val="18"/>
          <w:szCs w:val="18"/>
        </w:rPr>
        <w:t xml:space="preserve">  Sign, date and provide your professional relationship to the child.  Personal information you provide may be used for secondary purposes [Privacy Law, s. 15.04(1</w:t>
      </w:r>
      <w:proofErr w:type="gramStart"/>
      <w:r>
        <w:rPr>
          <w:rFonts w:ascii="Arial" w:hAnsi="Arial" w:cs="Arial"/>
          <w:sz w:val="18"/>
          <w:szCs w:val="18"/>
        </w:rPr>
        <w:t>)(</w:t>
      </w:r>
      <w:proofErr w:type="gramEnd"/>
      <w:r>
        <w:rPr>
          <w:rFonts w:ascii="Arial" w:hAnsi="Arial" w:cs="Arial"/>
          <w:sz w:val="18"/>
          <w:szCs w:val="18"/>
        </w:rPr>
        <w:t>m), Wisconsin Statutes].</w:t>
      </w:r>
    </w:p>
    <w:p w:rsidR="00042F78" w:rsidRDefault="00042F78">
      <w:pPr>
        <w:ind w:left="-1440" w:right="-1260"/>
        <w:jc w:val="both"/>
        <w:rPr>
          <w:sz w:val="20"/>
          <w:szCs w:val="20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4284"/>
        <w:gridCol w:w="1836"/>
        <w:gridCol w:w="1620"/>
        <w:gridCol w:w="720"/>
        <w:gridCol w:w="360"/>
        <w:gridCol w:w="2700"/>
      </w:tblGrid>
      <w:tr w:rsidR="00042F78" w:rsidRPr="00042F78" w:rsidTr="00042F78">
        <w:trPr>
          <w:trHeight w:val="540"/>
        </w:trPr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Name – Child</w:t>
            </w:r>
          </w:p>
          <w:p w:rsidR="00042F78" w:rsidRPr="00042F78" w:rsidRDefault="00042F78" w:rsidP="00042F78">
            <w:pPr>
              <w:spacing w:before="80" w:after="20"/>
              <w:ind w:right="-1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Birthdate (mm/</w:t>
            </w:r>
            <w:proofErr w:type="spellStart"/>
            <w:r w:rsidRPr="00042F78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042F7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42F78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042F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42F78" w:rsidRPr="00042F78" w:rsidTr="00042F78">
        <w:trPr>
          <w:trHeight w:val="540"/>
        </w:trPr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Name – Person Completing Form (Print)</w:t>
            </w:r>
          </w:p>
          <w:p w:rsidR="00042F78" w:rsidRPr="00042F78" w:rsidRDefault="00042F78" w:rsidP="00042F78">
            <w:pPr>
              <w:ind w:right="-12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Professional Relationship to Child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Affiliation (e.g. school / medical facility, etc.)</w:t>
            </w:r>
          </w:p>
        </w:tc>
      </w:tr>
      <w:tr w:rsidR="00042F78" w:rsidRPr="00042F78" w:rsidTr="00042F78">
        <w:trPr>
          <w:trHeight w:val="540"/>
        </w:trPr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– Person Completing Form</w:t>
            </w:r>
          </w:p>
          <w:p w:rsidR="00042F78" w:rsidRPr="00042F78" w:rsidRDefault="00042F78" w:rsidP="00042F78">
            <w:pPr>
              <w:spacing w:before="80" w:after="20"/>
              <w:ind w:right="-1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</w:tbl>
    <w:p w:rsidR="00042F78" w:rsidRDefault="00042F78">
      <w:pPr>
        <w:ind w:left="-1440"/>
        <w:rPr>
          <w:rFonts w:ascii="Arial" w:hAnsi="Arial" w:cs="Arial"/>
          <w:sz w:val="18"/>
        </w:rPr>
      </w:pPr>
    </w:p>
    <w:p w:rsidR="00042F78" w:rsidRDefault="00042F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ONE box in each category that best describes the child’s current functioning / needs.</w:t>
      </w:r>
    </w:p>
    <w:p w:rsidR="00042F78" w:rsidRDefault="00042F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the child’s needs or functioning </w:t>
      </w:r>
      <w:proofErr w:type="gramStart"/>
      <w:r>
        <w:rPr>
          <w:rFonts w:ascii="Arial" w:hAnsi="Arial" w:cs="Arial"/>
          <w:b/>
          <w:sz w:val="20"/>
          <w:szCs w:val="20"/>
        </w:rPr>
        <w:t>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age appropriate, the first box should be checked.</w:t>
      </w: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Overall Development (PAST 30 DAYS)</w:t>
            </w:r>
          </w:p>
        </w:tc>
      </w:tr>
      <w:bookmarkStart w:id="1" w:name="Check1"/>
      <w:tr w:rsidR="00042F78" w:rsidRPr="00042F78" w:rsidTr="00042F78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has no developmental problems.  Any concerns ar</w:t>
            </w:r>
            <w:r w:rsidRPr="001660FE">
              <w:rPr>
                <w:rFonts w:ascii="Arial" w:hAnsi="Arial" w:cs="Arial"/>
                <w:sz w:val="18"/>
                <w:szCs w:val="18"/>
              </w:rPr>
              <w:t>e age appropriate 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2" w:name="Check2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some problems with physical immaturity or there are concerns about </w:t>
            </w:r>
            <w:r w:rsidRPr="001660FE">
              <w:rPr>
                <w:rFonts w:ascii="Arial" w:hAnsi="Arial" w:cs="Arial"/>
                <w:sz w:val="18"/>
                <w:szCs w:val="18"/>
              </w:rPr>
              <w:t>possible delays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and / or low IQ.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3" w:name="Check3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developmental delays or mild cognitive disabilities. </w:t>
            </w:r>
          </w:p>
        </w:tc>
        <w:bookmarkStart w:id="4" w:name="Check4"/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has severe and pervasive developmental delays or profound cognitive disabilities.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Cognitive Development (PAST 30 DAYS)</w:t>
            </w:r>
          </w:p>
        </w:tc>
      </w:tr>
      <w:bookmarkStart w:id="5" w:name="Check5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shows no evidence of cognitive development problems</w:t>
            </w:r>
            <w:r w:rsidRPr="001660FE">
              <w:rPr>
                <w:rFonts w:ascii="Arial" w:hAnsi="Arial" w:cs="Arial"/>
                <w:sz w:val="18"/>
                <w:szCs w:val="18"/>
              </w:rPr>
              <w:t>.  Any concerns are age appropriate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 xml:space="preserve"> 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6" w:name="Check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has some signs that cognitive skills are not appropriate.  Child may be unaware of surroundings, challenges in remembering routines and completing tasks such as sorting, recognizing colors.</w:t>
            </w:r>
          </w:p>
        </w:tc>
        <w:bookmarkStart w:id="7" w:name="Check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clear signs that development is not at the expected level.  Child may be unable to understand simple routines or tasks. </w:t>
            </w:r>
          </w:p>
        </w:tc>
        <w:bookmarkStart w:id="8" w:name="Check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</w:t>
            </w:r>
            <w:r w:rsidRPr="00042F78">
              <w:rPr>
                <w:rFonts w:ascii="Arial" w:hAnsi="Arial" w:cs="Arial"/>
                <w:sz w:val="20"/>
                <w:szCs w:val="20"/>
              </w:rPr>
              <w:t>hild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has significant delays in cognitive functioning that are seriously interfering with their functioning.  Child is completely reliant on caregiver to function.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Autism Spectrum (PAST 30 DAYS)</w:t>
            </w:r>
          </w:p>
        </w:tc>
      </w:tr>
      <w:bookmarkStart w:id="9" w:name="Check9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development appears normal in relation to autistic characteristics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10" w:name="Check1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Evidence of mild symptoms of an autism spectrum disorder.  Child may meet criteria for </w:t>
            </w:r>
            <w:proofErr w:type="spellStart"/>
            <w:r w:rsidRPr="00042F78">
              <w:rPr>
                <w:rFonts w:ascii="Arial" w:hAnsi="Arial" w:cs="Arial"/>
                <w:sz w:val="18"/>
                <w:szCs w:val="18"/>
              </w:rPr>
              <w:t>Aspergers</w:t>
            </w:r>
            <w:proofErr w:type="spellEnd"/>
            <w:r w:rsidRPr="00042F78">
              <w:rPr>
                <w:rFonts w:ascii="Arial" w:hAnsi="Arial" w:cs="Arial"/>
                <w:sz w:val="18"/>
                <w:szCs w:val="18"/>
              </w:rPr>
              <w:t xml:space="preserve"> disorder. </w:t>
            </w:r>
          </w:p>
        </w:tc>
        <w:bookmarkStart w:id="11" w:name="Check11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Child has been diagnosed by an appropriate professional as having an autism spectrum disorder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bookmarkStart w:id="12" w:name="Check1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Severe autism.  Symptoms are disabling in at least one area of life skills.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3F" w:rsidRDefault="00B3723F">
      <w:pPr>
        <w:tabs>
          <w:tab w:val="left" w:pos="3780"/>
        </w:tabs>
        <w:ind w:left="-1440" w:right="-1440"/>
        <w:rPr>
          <w:rFonts w:ascii="Arial" w:hAnsi="Arial" w:cs="Arial"/>
          <w:sz w:val="18"/>
          <w:szCs w:val="18"/>
        </w:rPr>
      </w:pPr>
    </w:p>
    <w:p w:rsidR="00345D85" w:rsidRDefault="00345D85">
      <w:pPr>
        <w:tabs>
          <w:tab w:val="left" w:pos="3780"/>
        </w:tabs>
        <w:ind w:left="-1440" w:right="-1440"/>
        <w:rPr>
          <w:rFonts w:ascii="Arial" w:hAnsi="Arial" w:cs="Arial"/>
          <w:sz w:val="18"/>
          <w:szCs w:val="18"/>
        </w:rPr>
      </w:pPr>
    </w:p>
    <w:p w:rsidR="00345D85" w:rsidRDefault="00345D85">
      <w:pPr>
        <w:tabs>
          <w:tab w:val="left" w:pos="3780"/>
        </w:tabs>
        <w:ind w:left="-1440" w:right="-1440"/>
        <w:rPr>
          <w:rFonts w:ascii="Arial" w:hAnsi="Arial" w:cs="Arial"/>
          <w:sz w:val="18"/>
          <w:szCs w:val="18"/>
        </w:rPr>
      </w:pPr>
    </w:p>
    <w:p w:rsidR="00345D85" w:rsidRDefault="00345D85">
      <w:pPr>
        <w:tabs>
          <w:tab w:val="left" w:pos="3780"/>
        </w:tabs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3F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042F78">
              <w:rPr>
                <w:rFonts w:ascii="Arial" w:hAnsi="Arial" w:cs="Arial"/>
                <w:b/>
                <w:sz w:val="20"/>
                <w:szCs w:val="20"/>
              </w:rPr>
              <w:t>Communication (PAST 30 DAYS)</w:t>
            </w:r>
          </w:p>
        </w:tc>
      </w:tr>
      <w:bookmarkStart w:id="13" w:name="Check13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ability to </w:t>
            </w:r>
            <w:r w:rsidRPr="001660FE">
              <w:rPr>
                <w:rFonts w:ascii="Arial" w:hAnsi="Arial" w:cs="Arial"/>
                <w:sz w:val="18"/>
                <w:szCs w:val="18"/>
              </w:rPr>
              <w:t>communicate is age appropriate or this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14" w:name="Check1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is able to understand others but may have limited ability to express him / </w:t>
            </w:r>
            <w:proofErr w:type="spellStart"/>
            <w:r w:rsidRPr="00042F78">
              <w:rPr>
                <w:rFonts w:ascii="Arial" w:hAnsi="Arial" w:cs="Arial"/>
                <w:sz w:val="18"/>
                <w:szCs w:val="18"/>
              </w:rPr>
              <w:t>her self</w:t>
            </w:r>
            <w:proofErr w:type="spellEnd"/>
            <w:r w:rsidRPr="00042F7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bookmarkStart w:id="15" w:name="Check1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limited abilities to understand others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express him / </w:t>
            </w:r>
            <w:proofErr w:type="spellStart"/>
            <w:r w:rsidRPr="00042F78">
              <w:rPr>
                <w:rFonts w:ascii="Arial" w:hAnsi="Arial" w:cs="Arial"/>
                <w:sz w:val="18"/>
                <w:szCs w:val="18"/>
              </w:rPr>
              <w:t>her self</w:t>
            </w:r>
            <w:proofErr w:type="spellEnd"/>
            <w:r w:rsidRPr="00042F7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bookmarkStart w:id="16" w:name="Check1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is unable to communicate.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2F78">
              <w:rPr>
                <w:rFonts w:ascii="Arial" w:hAnsi="Arial" w:cs="Arial"/>
                <w:b/>
                <w:sz w:val="20"/>
                <w:szCs w:val="20"/>
              </w:rPr>
              <w:t>Self Care</w:t>
            </w:r>
            <w:proofErr w:type="spellEnd"/>
            <w:r w:rsidRPr="00042F78">
              <w:rPr>
                <w:rFonts w:ascii="Arial" w:hAnsi="Arial" w:cs="Arial"/>
                <w:b/>
                <w:sz w:val="20"/>
                <w:szCs w:val="20"/>
              </w:rPr>
              <w:t xml:space="preserve"> and Daily Living Skills (PAST 30 DAYS)</w:t>
            </w:r>
          </w:p>
        </w:tc>
      </w:tr>
      <w:bookmarkStart w:id="17" w:name="Check17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Child’</w:t>
            </w:r>
            <w:r w:rsidR="00345D85">
              <w:rPr>
                <w:rFonts w:ascii="Arial" w:hAnsi="Arial" w:cs="Arial"/>
                <w:sz w:val="18"/>
                <w:szCs w:val="18"/>
              </w:rPr>
              <w:t>s self-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care / daily living skills appear to be </w:t>
            </w:r>
            <w:r w:rsidRPr="00345D85">
              <w:rPr>
                <w:rFonts w:ascii="Arial" w:hAnsi="Arial" w:cs="Arial"/>
                <w:sz w:val="18"/>
                <w:szCs w:val="18"/>
              </w:rPr>
              <w:t>age appropriate 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me.</w:t>
            </w:r>
          </w:p>
        </w:tc>
        <w:bookmarkStart w:id="18" w:name="Check1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requires exc</w:t>
            </w:r>
            <w:r w:rsidR="00345D85">
              <w:rPr>
                <w:rFonts w:ascii="Arial" w:hAnsi="Arial" w:cs="Arial"/>
                <w:sz w:val="18"/>
                <w:szCs w:val="18"/>
              </w:rPr>
              <w:t>essive verbal prompting on self-</w:t>
            </w:r>
            <w:r w:rsidRPr="00042F78">
              <w:rPr>
                <w:rFonts w:ascii="Arial" w:hAnsi="Arial" w:cs="Arial"/>
                <w:sz w:val="18"/>
                <w:szCs w:val="18"/>
              </w:rPr>
              <w:t>care tasks or daily living skills.</w:t>
            </w:r>
          </w:p>
        </w:tc>
        <w:bookmarkStart w:id="19" w:name="Check1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18"/>
                <w:szCs w:val="18"/>
              </w:rPr>
            </w:r>
            <w:r w:rsidR="00AB0E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F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042F78">
              <w:rPr>
                <w:rFonts w:ascii="Arial" w:hAnsi="Arial" w:cs="Arial"/>
                <w:sz w:val="18"/>
                <w:szCs w:val="18"/>
              </w:rPr>
              <w:tab/>
              <w:t>Child requires assistance (physica</w:t>
            </w:r>
            <w:r w:rsidR="00345D85">
              <w:rPr>
                <w:rFonts w:ascii="Arial" w:hAnsi="Arial" w:cs="Arial"/>
                <w:sz w:val="18"/>
                <w:szCs w:val="18"/>
              </w:rPr>
              <w:t>l prompting) on multiple self-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care tasks or </w:t>
            </w:r>
            <w:r w:rsidR="00345D85">
              <w:rPr>
                <w:rFonts w:ascii="Arial" w:hAnsi="Arial" w:cs="Arial"/>
                <w:sz w:val="18"/>
                <w:szCs w:val="18"/>
              </w:rPr>
              <w:t>complete assistance on one self-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care task. </w:t>
            </w:r>
          </w:p>
        </w:tc>
        <w:bookmarkStart w:id="20" w:name="Check2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requires complete a</w:t>
            </w:r>
            <w:r w:rsidR="00345D85">
              <w:rPr>
                <w:rFonts w:ascii="Arial" w:hAnsi="Arial" w:cs="Arial"/>
                <w:sz w:val="18"/>
                <w:szCs w:val="18"/>
              </w:rPr>
              <w:t>ssistance on more than one self-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care task (eating, bathing, dressing, toileting).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1080"/>
        <w:gridCol w:w="1800"/>
        <w:gridCol w:w="2880"/>
        <w:gridCol w:w="2880"/>
      </w:tblGrid>
      <w:tr w:rsidR="00042F78" w:rsidRPr="00042F78" w:rsidTr="00042F78">
        <w:tc>
          <w:tcPr>
            <w:tcW w:w="1152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Medical Needs (PAST 30 DAYS)</w:t>
            </w:r>
          </w:p>
        </w:tc>
      </w:tr>
      <w:bookmarkStart w:id="21" w:name="Check21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is healthy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22" w:name="Check22"/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has some medical problems that require medical treatment.</w:t>
            </w:r>
          </w:p>
        </w:tc>
        <w:bookmarkStart w:id="23" w:name="Check2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chronic illness that requires ongoing medical intervention </w:t>
            </w:r>
            <w:r w:rsidRPr="00345D85">
              <w:rPr>
                <w:rFonts w:ascii="Arial" w:hAnsi="Arial" w:cs="Arial"/>
                <w:sz w:val="18"/>
                <w:szCs w:val="18"/>
              </w:rPr>
              <w:t>(diabetes, severe / uncontrolled asthma, life threatening allergies, HIV).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24" w:name="Check2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has life threatening illness or medical condition.</w:t>
            </w:r>
            <w:r w:rsidRPr="00042F7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45D8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345D85">
              <w:rPr>
                <w:rFonts w:ascii="Arial" w:hAnsi="Arial" w:cs="Arial"/>
                <w:sz w:val="18"/>
                <w:szCs w:val="18"/>
              </w:rPr>
              <w:t>active</w:t>
            </w:r>
            <w:proofErr w:type="gramEnd"/>
            <w:r w:rsidRPr="00345D85">
              <w:rPr>
                <w:rFonts w:ascii="Arial" w:hAnsi="Arial" w:cs="Arial"/>
                <w:sz w:val="18"/>
                <w:szCs w:val="18"/>
              </w:rPr>
              <w:t xml:space="preserve"> cancer, AIDS, </w:t>
            </w:r>
            <w:proofErr w:type="spellStart"/>
            <w:r w:rsidRPr="00345D85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345D8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42F78" w:rsidRPr="00042F78" w:rsidTr="00042F78">
        <w:tc>
          <w:tcPr>
            <w:tcW w:w="3960" w:type="dxa"/>
            <w:gridSpan w:val="2"/>
            <w:shd w:val="clear" w:color="auto" w:fill="auto"/>
          </w:tcPr>
          <w:p w:rsidR="00C57D32" w:rsidRDefault="00C57D32" w:rsidP="00042F78">
            <w:pPr>
              <w:ind w:right="-1440"/>
              <w:rPr>
                <w:rFonts w:ascii="Arial" w:hAnsi="Arial" w:cs="Arial"/>
                <w:sz w:val="18"/>
              </w:rPr>
            </w:pPr>
          </w:p>
          <w:p w:rsidR="00042F78" w:rsidRPr="00042F78" w:rsidRDefault="00042F78" w:rsidP="00042F78">
            <w:pPr>
              <w:ind w:right="-1440"/>
              <w:rPr>
                <w:rFonts w:ascii="Arial" w:hAnsi="Arial" w:cs="Arial"/>
                <w:sz w:val="18"/>
              </w:rPr>
            </w:pPr>
            <w:r w:rsidRPr="00042F78">
              <w:rPr>
                <w:rFonts w:ascii="Arial" w:hAnsi="Arial" w:cs="Arial"/>
                <w:sz w:val="18"/>
              </w:rPr>
              <w:t>List medical condition (within the last 30 days):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ind w:right="-1440"/>
              <w:rPr>
                <w:rFonts w:ascii="Arial" w:hAnsi="Arial" w:cs="Arial"/>
                <w:sz w:val="18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</w:rPr>
      </w:pPr>
    </w:p>
    <w:tbl>
      <w:tblPr>
        <w:tblW w:w="11520" w:type="dxa"/>
        <w:tblInd w:w="-1332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520"/>
      </w:tblGrid>
      <w:tr w:rsidR="00042F78" w:rsidRPr="00042F78" w:rsidTr="00042F78">
        <w:tc>
          <w:tcPr>
            <w:tcW w:w="11520" w:type="dxa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c>
          <w:tcPr>
            <w:tcW w:w="11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Pr="00345D85" w:rsidRDefault="00042F78">
      <w:pPr>
        <w:ind w:left="-1440" w:right="-1440"/>
        <w:rPr>
          <w:rFonts w:ascii="Arial" w:hAnsi="Arial" w:cs="Arial"/>
          <w:sz w:val="16"/>
          <w:szCs w:val="16"/>
        </w:rPr>
      </w:pPr>
    </w:p>
    <w:p w:rsidR="00042F78" w:rsidRPr="00345D85" w:rsidRDefault="00042F78">
      <w:pPr>
        <w:ind w:left="-1440" w:right="-1440"/>
        <w:rPr>
          <w:rFonts w:ascii="Arial" w:hAnsi="Arial" w:cs="Arial"/>
          <w:sz w:val="16"/>
          <w:szCs w:val="16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Medical Needs – Life Threatening (PAST 30 DAYS)</w:t>
            </w:r>
          </w:p>
        </w:tc>
      </w:tr>
      <w:bookmarkStart w:id="25" w:name="Check25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condition has no implications for shortening his / her life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26" w:name="Check2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condition may shorten life, but not until later in adulthood. </w:t>
            </w:r>
          </w:p>
        </w:tc>
        <w:bookmarkStart w:id="27" w:name="Check2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Child’s medical condition places him / her at some risk of premature death before he / she reaches adulthood.</w:t>
            </w:r>
          </w:p>
        </w:tc>
        <w:bookmarkStart w:id="28" w:name="Check2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condition places him / her at eminent risk of death.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Pr="00345D85" w:rsidRDefault="00042F78">
      <w:pPr>
        <w:ind w:left="-1440" w:right="-1440"/>
        <w:rPr>
          <w:rFonts w:ascii="Arial" w:hAnsi="Arial" w:cs="Arial"/>
          <w:sz w:val="16"/>
          <w:szCs w:val="16"/>
        </w:rPr>
      </w:pPr>
    </w:p>
    <w:p w:rsidR="00345D85" w:rsidRPr="00345D85" w:rsidRDefault="00345D85">
      <w:pPr>
        <w:ind w:left="-1440" w:right="-1440"/>
        <w:rPr>
          <w:rFonts w:ascii="Arial" w:hAnsi="Arial" w:cs="Arial"/>
          <w:sz w:val="16"/>
          <w:szCs w:val="16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Medical Needs – Chronicity (PAST 30 DAYS)</w:t>
            </w:r>
          </w:p>
        </w:tc>
      </w:tr>
      <w:bookmarkStart w:id="29" w:name="Check29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is expected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to fully recover from his / her condition within the next 6 months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does not apply. </w:t>
            </w:r>
          </w:p>
        </w:tc>
        <w:bookmarkStart w:id="30" w:name="Check3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is expected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to fully recover from his / her condition after at least 6 months but less than 2 years. </w:t>
            </w:r>
          </w:p>
        </w:tc>
        <w:bookmarkStart w:id="31" w:name="Check31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is expected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to fully recover from his / her condition but not within the next 2 years. </w:t>
            </w:r>
          </w:p>
        </w:tc>
        <w:bookmarkStart w:id="32" w:name="Check3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condition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is expected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to continue throughout his / her lifetime.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Medical Needs – Diagnostic Complexity (PAST 30 DAYS)</w:t>
            </w:r>
          </w:p>
        </w:tc>
      </w:tr>
      <w:bookmarkStart w:id="33" w:name="Check33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diagnoses are clear and correct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34" w:name="Check3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Some evidence exists to say that the child’s symptoms are complex and the diagnosis may not be entirely accurate. </w:t>
            </w:r>
          </w:p>
        </w:tc>
        <w:bookmarkStart w:id="35" w:name="Check3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There is substantial concern about the accuracy of the child’s medical diagnoses due to the complexity of symptoms. </w:t>
            </w:r>
          </w:p>
        </w:tc>
        <w:bookmarkStart w:id="36" w:name="Check3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It is currently not possible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to accurately diagnose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the child’s medical conditions.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Medical Needs – Emotional Response (PAST 30 DAYS)</w:t>
            </w:r>
          </w:p>
        </w:tc>
      </w:tr>
      <w:bookmarkStart w:id="37" w:name="Check37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is coping well with his / her medical condition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38" w:name="Check3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is experiencing some emotions related to the medical condition, but these are not affecting other areas of life. </w:t>
            </w:r>
          </w:p>
        </w:tc>
        <w:bookmarkStart w:id="39" w:name="Check3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Child’s emotional response to his / her condition is interfering with treatment and other areas of life.</w:t>
            </w:r>
          </w:p>
        </w:tc>
        <w:bookmarkStart w:id="40" w:name="Check4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is having severe emotional response to his / her condition that is interfering with treatment and functioning.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Medical Needs – Impairment in Functioning (PAST 30 DAYS)</w:t>
            </w:r>
          </w:p>
        </w:tc>
      </w:tr>
      <w:bookmarkStart w:id="41" w:name="Check41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condition is not interfering with his / her functioning in other life domains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</w:t>
            </w:r>
          </w:p>
        </w:tc>
        <w:bookmarkStart w:id="42" w:name="Check4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Child’s medical condition is having a limited impact on functioning</w:t>
            </w:r>
            <w:r w:rsidR="00660C74">
              <w:rPr>
                <w:rFonts w:ascii="Arial" w:hAnsi="Arial" w:cs="Arial"/>
                <w:sz w:val="18"/>
                <w:szCs w:val="18"/>
              </w:rPr>
              <w:t xml:space="preserve"> in one other life domain (self-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care, social interaction, communication, </w:t>
            </w:r>
            <w:proofErr w:type="spellStart"/>
            <w:r w:rsidRPr="00042F7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042F78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bookmarkStart w:id="43" w:name="Check4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Child’s medical condition is interfering with functioning in more than one life domain or is disabling in at least one domain.</w:t>
            </w:r>
          </w:p>
        </w:tc>
        <w:bookmarkStart w:id="44" w:name="Check4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condition has disabled him / her in all other life domains.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Medical Needs – Treatment Involvement (PAST 30 DAYS)</w:t>
            </w:r>
          </w:p>
        </w:tc>
      </w:tr>
      <w:bookmarkStart w:id="45" w:name="Check45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and family are actively involved in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treatment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 w:rsidRPr="00042F78">
              <w:rPr>
                <w:rFonts w:ascii="Arial" w:hAnsi="Arial" w:cs="Arial"/>
                <w:sz w:val="18"/>
                <w:szCs w:val="18"/>
              </w:rPr>
              <w:t>this is not applicable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46" w:name="Check4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and / or family are generally involved in treatment but may struggle to stay consistent. </w:t>
            </w:r>
          </w:p>
        </w:tc>
        <w:bookmarkStart w:id="47" w:name="Check4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and / or family are generally uninvolved although they are sometimes compliant with recommendations. </w:t>
            </w:r>
          </w:p>
        </w:tc>
        <w:bookmarkStart w:id="48" w:name="Check4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and / or family are currently resistant to all efforts to provide medical treatment.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Medical Needs – Intensity of Treatment (PAST 30 DAYS)</w:t>
            </w:r>
          </w:p>
        </w:tc>
      </w:tr>
      <w:bookmarkStart w:id="49" w:name="Check49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treatment involves taking daily medications or visiting a medical professional no more than weekly,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50" w:name="Check5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treatment involves taking multiple medications or visiting a medical professional multiple times per week. </w:t>
            </w:r>
          </w:p>
        </w:tc>
        <w:bookmarkStart w:id="51" w:name="Check5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treatment is daily but non-invasive. 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Treatment can be administered by a caregiver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bookmarkStart w:id="52" w:name="Check51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treatment is daily and invasive and requires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either a medical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professional or trained caregiver to administer.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Medical Needs – Organizational Complexity (PAST 30 DAYS)</w:t>
            </w:r>
          </w:p>
        </w:tc>
      </w:tr>
      <w:bookmarkStart w:id="53" w:name="Check53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All medical care is provided by a single medical professional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54" w:name="Check5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Child’s medical care is generally provided by a coordinated team medical professionals who work for the same organization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bookmarkStart w:id="55" w:name="Check5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care requires collaboration of multiple professionals who work for more than one organization. </w:t>
            </w:r>
          </w:p>
        </w:tc>
        <w:bookmarkStart w:id="56" w:name="Check5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medical care requires the collaboration of multiple professionals who work for more than one organization and are not able to communicate effectively.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76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936"/>
      </w:tblGrid>
      <w:tr w:rsidR="00042F78" w:rsidRPr="00042F78" w:rsidTr="00042F78">
        <w:tc>
          <w:tcPr>
            <w:tcW w:w="1157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Physical Needs (PAST 30 DAYS)</w:t>
            </w:r>
          </w:p>
        </w:tc>
      </w:tr>
      <w:bookmarkStart w:id="57" w:name="Check57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no physical limitations.  Any concerns are </w:t>
            </w:r>
            <w:r w:rsidRPr="00660C74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58" w:name="Check5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some physical condition that places mild limitations on activities (hearing, vision impairment). </w:t>
            </w:r>
          </w:p>
        </w:tc>
        <w:bookmarkStart w:id="59" w:name="Check5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physical condition that notably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impacts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activities (blindness, deafness or significant motor difficulties).</w:t>
            </w:r>
          </w:p>
        </w:tc>
        <w:bookmarkStart w:id="60" w:name="Check60"/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severe physical limitations due to multiple physical conditions.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Dental Needs (PAST 30 DAYS)</w:t>
            </w:r>
          </w:p>
        </w:tc>
      </w:tr>
      <w:bookmarkStart w:id="61" w:name="Check61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No evidence of any dental health needs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62" w:name="Check6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may have some dental health needs but they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are not clearly known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at this time. </w:t>
            </w:r>
          </w:p>
        </w:tc>
        <w:bookmarkStart w:id="63" w:name="Check6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Dental health is interfering with functioning in at least one life domain (eating, social interaction, etc.). </w:t>
            </w:r>
          </w:p>
        </w:tc>
        <w:bookmarkStart w:id="64" w:name="Check6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serious dental health needs that require intensive and / or extended treatment / intervention.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Daily Functioning (PAST 30 DAYS)</w:t>
            </w:r>
          </w:p>
        </w:tc>
      </w:tr>
      <w:bookmarkStart w:id="65" w:name="Check65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age appropriate</w:t>
            </w:r>
            <w:r w:rsidR="00660C74">
              <w:rPr>
                <w:rFonts w:ascii="Arial" w:hAnsi="Arial" w:cs="Arial"/>
                <w:sz w:val="18"/>
                <w:szCs w:val="18"/>
              </w:rPr>
              <w:t xml:space="preserve"> self-</w:t>
            </w:r>
            <w:r w:rsidRPr="00042F78">
              <w:rPr>
                <w:rFonts w:ascii="Arial" w:hAnsi="Arial" w:cs="Arial"/>
                <w:sz w:val="18"/>
                <w:szCs w:val="18"/>
              </w:rPr>
              <w:t>care skills.  No indication of deficits or this information is unknown to me.</w:t>
            </w:r>
          </w:p>
        </w:tc>
        <w:bookmarkStart w:id="66" w:name="Check6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minor </w:t>
            </w:r>
            <w:r w:rsidR="00660C74">
              <w:rPr>
                <w:rFonts w:ascii="Arial" w:hAnsi="Arial" w:cs="Arial"/>
                <w:sz w:val="18"/>
                <w:szCs w:val="18"/>
              </w:rPr>
              <w:t>indications of problems in self-</w:t>
            </w:r>
            <w:r w:rsidRPr="00042F78">
              <w:rPr>
                <w:rFonts w:ascii="Arial" w:hAnsi="Arial" w:cs="Arial"/>
                <w:sz w:val="18"/>
                <w:szCs w:val="18"/>
              </w:rPr>
              <w:t>care compared to same a</w:t>
            </w:r>
            <w:r w:rsidR="00EC1E2C">
              <w:rPr>
                <w:rFonts w:ascii="Arial" w:hAnsi="Arial" w:cs="Arial"/>
                <w:sz w:val="18"/>
                <w:szCs w:val="18"/>
              </w:rPr>
              <w:t>ge peers, but is generally self-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reliant. </w:t>
            </w:r>
          </w:p>
        </w:tc>
        <w:bookmarkStart w:id="67" w:name="Check6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demonstrates moderate or</w:t>
            </w:r>
            <w:r w:rsidR="00660C74">
              <w:rPr>
                <w:rFonts w:ascii="Arial" w:hAnsi="Arial" w:cs="Arial"/>
                <w:sz w:val="18"/>
                <w:szCs w:val="18"/>
              </w:rPr>
              <w:t xml:space="preserve"> routine problems in self-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care skills and relies on others for help more than is expected for his / her age group. </w:t>
            </w:r>
          </w:p>
        </w:tc>
        <w:bookmarkStart w:id="68" w:name="Check6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has seve</w:t>
            </w:r>
            <w:r w:rsidR="00660C74">
              <w:rPr>
                <w:rFonts w:ascii="Arial" w:hAnsi="Arial" w:cs="Arial"/>
                <w:sz w:val="18"/>
                <w:szCs w:val="18"/>
              </w:rPr>
              <w:t>re or constant problems in self-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care skills and relies on others for help much more than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is expected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for his / her age group. 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Motor (PAST 30 DAYS)</w:t>
            </w:r>
          </w:p>
        </w:tc>
      </w:tr>
      <w:bookmarkStart w:id="69" w:name="Check69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No evidence of fine or gross motor development </w:t>
            </w:r>
            <w:r w:rsidRPr="00660C74">
              <w:rPr>
                <w:rFonts w:ascii="Arial" w:hAnsi="Arial" w:cs="Arial"/>
                <w:sz w:val="18"/>
                <w:szCs w:val="18"/>
              </w:rPr>
              <w:t>problems.  Any concerns are age appropriate or this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70" w:name="Check7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has some indicators that motor skills are challenging and there may be some concern that there is a delay.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71" w:name="Check71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either fine or gross motor skill delays. </w:t>
            </w:r>
          </w:p>
        </w:tc>
        <w:bookmarkStart w:id="72" w:name="Check7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significant delays in fine or gross motor development or both.  Delay causes impairment in functioning.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Pr="00070616" w:rsidRDefault="00042F78">
      <w:pPr>
        <w:ind w:left="-1440" w:right="-1440"/>
        <w:rPr>
          <w:rFonts w:ascii="Arial" w:hAnsi="Arial" w:cs="Arial"/>
          <w:sz w:val="6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Communication (PAST 30 DAYS)</w:t>
            </w:r>
          </w:p>
        </w:tc>
      </w:tr>
      <w:bookmarkStart w:id="73" w:name="Check73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No evidence of communication problems exists.  </w:t>
            </w:r>
            <w:r w:rsidRPr="00660C74">
              <w:rPr>
                <w:rFonts w:ascii="Arial" w:hAnsi="Arial" w:cs="Arial"/>
                <w:sz w:val="18"/>
                <w:szCs w:val="18"/>
              </w:rPr>
              <w:t>Any concerns are age appropriate or this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74" w:name="Check7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has a history of communication problems but currently is not experiencing problems.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75" w:name="Check7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difficulty understanding or expressing self through language /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gestures which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interfere with functioning, including trouble interpreting facial gestures or initiating gestures to communicate needs.  Toddlers may not follow simple 1-step commands.  Preschoolers may be unable to understand simple conversations or carry out 2-3 step commands. </w:t>
            </w:r>
          </w:p>
        </w:tc>
        <w:bookmarkStart w:id="76" w:name="Check7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has serious communication difficulties and is unable to communicate in any way including pointing and grunting.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Pr="00660C74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Pr="00660C74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Failure to Thrive (PAST 30 DAYS)</w:t>
            </w:r>
          </w:p>
        </w:tc>
      </w:tr>
      <w:bookmarkStart w:id="77" w:name="Check77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No evidence of failure to thrive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78" w:name="Check7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may have experienced past problems with growth and ability to gain weight and is currently not experiencing problems. </w:t>
            </w:r>
          </w:p>
        </w:tc>
        <w:bookmarkStart w:id="79" w:name="Check7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 is experiencing problems in their ability to maintain weight or growth.  Child may be below the 5</w:t>
            </w:r>
            <w:r w:rsidRPr="00042F7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percentile for age and sex and may weigh less than 80% of their ideal weight for age, have depressed weight for height. </w:t>
            </w:r>
          </w:p>
        </w:tc>
        <w:bookmarkStart w:id="80" w:name="Check8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may have one or more of the symptoms listed and is currently at serious medical risk.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Labor and Delivery</w:t>
            </w:r>
          </w:p>
        </w:tc>
      </w:tr>
      <w:bookmarkStart w:id="81" w:name="Check81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and biological mother had a normal labor and delivery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82" w:name="Check8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or mother had some mild problems during delivery, but child does not appear affected by problems. </w:t>
            </w:r>
          </w:p>
        </w:tc>
        <w:bookmarkStart w:id="83" w:name="Check8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or mother had problems during delivery that resulted in temporary functional difficulties for the child or mother. </w:t>
            </w:r>
          </w:p>
        </w:tc>
        <w:bookmarkStart w:id="84" w:name="Check84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 had severe problems during delivery that have resulted in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long term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implications for development. 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042F78" w:rsidRPr="00042F78" w:rsidTr="00042F78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F78">
              <w:rPr>
                <w:rFonts w:ascii="Arial" w:hAnsi="Arial" w:cs="Arial"/>
                <w:b/>
                <w:sz w:val="20"/>
                <w:szCs w:val="20"/>
              </w:rPr>
              <w:t>Parent / Sibling Exposure</w:t>
            </w:r>
          </w:p>
        </w:tc>
      </w:tr>
      <w:bookmarkStart w:id="85" w:name="Check85"/>
      <w:tr w:rsidR="00042F78" w:rsidRPr="00042F78" w:rsidTr="00042F7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Child’s parents have no developmental disabilities.  The child has no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siblings or existing siblings are not experiencing any developmental or behavioral problems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86" w:name="Check8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Child’s parents have no developmental disabilities.  Child has siblings who are experiencing some mild developmental or behavioral problems.</w:t>
            </w:r>
            <w:r w:rsidRPr="00042F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87" w:name="Check8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>Child’s parents have no developmental disabilities.  Child has a sibling who is experiencing a significant developmental or behavioral problem.</w:t>
            </w:r>
          </w:p>
        </w:tc>
        <w:bookmarkStart w:id="88" w:name="Check8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2F78" w:rsidRPr="00042F78" w:rsidRDefault="00042F78" w:rsidP="00042F78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2F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E9A">
              <w:rPr>
                <w:rFonts w:ascii="Arial" w:hAnsi="Arial" w:cs="Arial"/>
                <w:sz w:val="20"/>
                <w:szCs w:val="20"/>
              </w:rPr>
            </w:r>
            <w:r w:rsidR="00AB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F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  <w:r w:rsidRPr="00042F78">
              <w:rPr>
                <w:rFonts w:ascii="Arial" w:hAnsi="Arial" w:cs="Arial"/>
                <w:sz w:val="20"/>
                <w:szCs w:val="20"/>
              </w:rPr>
              <w:tab/>
            </w:r>
            <w:r w:rsidRPr="00042F78">
              <w:rPr>
                <w:rFonts w:ascii="Arial" w:hAnsi="Arial" w:cs="Arial"/>
                <w:sz w:val="18"/>
                <w:szCs w:val="18"/>
              </w:rPr>
              <w:t xml:space="preserve">One or both of the child’s parents </w:t>
            </w:r>
            <w:proofErr w:type="gramStart"/>
            <w:r w:rsidRPr="00042F78">
              <w:rPr>
                <w:rFonts w:ascii="Arial" w:hAnsi="Arial" w:cs="Arial"/>
                <w:sz w:val="18"/>
                <w:szCs w:val="18"/>
              </w:rPr>
              <w:t>have been diagnosed</w:t>
            </w:r>
            <w:proofErr w:type="gramEnd"/>
            <w:r w:rsidRPr="00042F78">
              <w:rPr>
                <w:rFonts w:ascii="Arial" w:hAnsi="Arial" w:cs="Arial"/>
                <w:sz w:val="18"/>
                <w:szCs w:val="18"/>
              </w:rPr>
              <w:t xml:space="preserve"> with a developmental disability, or the child has multiple siblings who are experiencing significant developmental or behavioral problems.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2F78" w:rsidRPr="00042F78" w:rsidRDefault="00042F78" w:rsidP="00042F78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42F78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78" w:rsidRPr="00042F78" w:rsidTr="00042F78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F78" w:rsidRPr="00042F78" w:rsidRDefault="00042F78" w:rsidP="00042F78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78" w:rsidRDefault="00042F78">
      <w:pPr>
        <w:ind w:left="-1440"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righ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Return completed form to:</w:t>
      </w:r>
      <w:r>
        <w:rPr>
          <w:rFonts w:ascii="Arial" w:hAnsi="Arial" w:cs="Arial"/>
          <w:sz w:val="20"/>
          <w:szCs w:val="20"/>
        </w:rPr>
        <w:tab/>
      </w:r>
      <w:bookmarkStart w:id="89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gency Fill-able"/>
              <w:maxLength w:val="2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Agency Fillable</w:t>
      </w:r>
      <w:r>
        <w:rPr>
          <w:sz w:val="22"/>
          <w:szCs w:val="22"/>
        </w:rPr>
        <w:fldChar w:fldCharType="end"/>
      </w:r>
      <w:bookmarkEnd w:id="89"/>
    </w:p>
    <w:p w:rsidR="00042F78" w:rsidRDefault="00042F78">
      <w:pPr>
        <w:ind w:lef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/>
        <w:rPr>
          <w:rFonts w:ascii="Arial" w:hAnsi="Arial" w:cs="Arial"/>
          <w:sz w:val="18"/>
          <w:szCs w:val="18"/>
        </w:rPr>
      </w:pPr>
    </w:p>
    <w:p w:rsidR="00042F78" w:rsidRDefault="00042F78">
      <w:pPr>
        <w:ind w:left="-1440"/>
        <w:rPr>
          <w:rFonts w:ascii="Arial" w:hAnsi="Arial" w:cs="Arial"/>
          <w:sz w:val="18"/>
          <w:szCs w:val="18"/>
        </w:rPr>
      </w:pPr>
    </w:p>
    <w:sectPr w:rsidR="00042F78" w:rsidSect="00B3723F">
      <w:footerReference w:type="default" r:id="rId7"/>
      <w:footerReference w:type="first" r:id="rId8"/>
      <w:pgSz w:w="12240" w:h="15840" w:code="1"/>
      <w:pgMar w:top="475" w:right="1800" w:bottom="360" w:left="1800" w:header="475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36" w:rsidRDefault="00E11D36" w:rsidP="00B3723F">
      <w:r>
        <w:separator/>
      </w:r>
    </w:p>
  </w:endnote>
  <w:endnote w:type="continuationSeparator" w:id="0">
    <w:p w:rsidR="00E11D36" w:rsidRDefault="00E11D36" w:rsidP="00B3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3F" w:rsidRPr="00B3723F" w:rsidRDefault="00070616" w:rsidP="00070616">
    <w:pPr>
      <w:pStyle w:val="Footer"/>
      <w:ind w:left="-14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DCF-F-2873 (R. 06/2019) </w:t>
    </w:r>
    <w:r>
      <w:rPr>
        <w:rFonts w:ascii="Arial" w:hAnsi="Arial" w:cs="Arial"/>
        <w:sz w:val="16"/>
        <w:szCs w:val="16"/>
      </w:rPr>
      <w:tab/>
    </w:r>
    <w:r w:rsidR="00B3723F" w:rsidRPr="00070616">
      <w:rPr>
        <w:rStyle w:val="PageNumber"/>
        <w:rFonts w:ascii="Arial" w:hAnsi="Arial" w:cs="Arial"/>
        <w:sz w:val="16"/>
        <w:szCs w:val="16"/>
      </w:rPr>
      <w:t xml:space="preserve">Page </w:t>
    </w:r>
    <w:r w:rsidR="00B3723F" w:rsidRPr="00070616">
      <w:rPr>
        <w:rStyle w:val="PageNumber"/>
        <w:rFonts w:ascii="Arial" w:hAnsi="Arial" w:cs="Arial"/>
        <w:sz w:val="16"/>
        <w:szCs w:val="16"/>
      </w:rPr>
      <w:fldChar w:fldCharType="begin"/>
    </w:r>
    <w:r w:rsidR="00B3723F" w:rsidRPr="0007061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3723F" w:rsidRPr="00070616">
      <w:rPr>
        <w:rStyle w:val="PageNumber"/>
        <w:rFonts w:ascii="Arial" w:hAnsi="Arial" w:cs="Arial"/>
        <w:sz w:val="16"/>
        <w:szCs w:val="16"/>
      </w:rPr>
      <w:fldChar w:fldCharType="separate"/>
    </w:r>
    <w:r w:rsidR="00AB0E9A">
      <w:rPr>
        <w:rStyle w:val="PageNumber"/>
        <w:rFonts w:ascii="Arial" w:hAnsi="Arial" w:cs="Arial"/>
        <w:noProof/>
        <w:sz w:val="16"/>
        <w:szCs w:val="16"/>
      </w:rPr>
      <w:t>2</w:t>
    </w:r>
    <w:r w:rsidR="00B3723F" w:rsidRPr="00070616">
      <w:rPr>
        <w:rStyle w:val="PageNumber"/>
        <w:rFonts w:ascii="Arial" w:hAnsi="Arial" w:cs="Arial"/>
        <w:sz w:val="16"/>
        <w:szCs w:val="16"/>
      </w:rPr>
      <w:fldChar w:fldCharType="end"/>
    </w:r>
    <w:r w:rsidR="00B3723F" w:rsidRPr="00070616">
      <w:rPr>
        <w:rStyle w:val="PageNumber"/>
        <w:rFonts w:ascii="Arial" w:hAnsi="Arial" w:cs="Arial"/>
        <w:sz w:val="16"/>
        <w:szCs w:val="16"/>
      </w:rPr>
      <w:t xml:space="preserve"> of </w:t>
    </w:r>
    <w:r w:rsidR="00B3723F" w:rsidRPr="00070616">
      <w:rPr>
        <w:rStyle w:val="PageNumber"/>
        <w:rFonts w:ascii="Arial" w:hAnsi="Arial" w:cs="Arial"/>
        <w:sz w:val="16"/>
        <w:szCs w:val="16"/>
      </w:rPr>
      <w:fldChar w:fldCharType="begin"/>
    </w:r>
    <w:r w:rsidR="00B3723F" w:rsidRPr="0007061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3723F" w:rsidRPr="00070616">
      <w:rPr>
        <w:rStyle w:val="PageNumber"/>
        <w:rFonts w:ascii="Arial" w:hAnsi="Arial" w:cs="Arial"/>
        <w:sz w:val="16"/>
        <w:szCs w:val="16"/>
      </w:rPr>
      <w:fldChar w:fldCharType="separate"/>
    </w:r>
    <w:r w:rsidR="00AB0E9A">
      <w:rPr>
        <w:rStyle w:val="PageNumber"/>
        <w:rFonts w:ascii="Arial" w:hAnsi="Arial" w:cs="Arial"/>
        <w:noProof/>
        <w:sz w:val="16"/>
        <w:szCs w:val="16"/>
      </w:rPr>
      <w:t>6</w:t>
    </w:r>
    <w:r w:rsidR="00B3723F" w:rsidRPr="0007061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3F" w:rsidRDefault="00B3723F" w:rsidP="00B3723F">
    <w:pPr>
      <w:pStyle w:val="Footer"/>
      <w:ind w:left="-1440"/>
    </w:pPr>
    <w:r>
      <w:rPr>
        <w:rFonts w:ascii="Arial" w:hAnsi="Arial" w:cs="Arial"/>
        <w:sz w:val="16"/>
        <w:szCs w:val="16"/>
      </w:rPr>
      <w:t>D</w:t>
    </w:r>
    <w:r w:rsidR="003D2914">
      <w:rPr>
        <w:rFonts w:ascii="Arial" w:hAnsi="Arial" w:cs="Arial"/>
        <w:sz w:val="16"/>
        <w:szCs w:val="16"/>
      </w:rPr>
      <w:t>CF-F-2873 (R. 06/2019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36" w:rsidRDefault="00E11D36" w:rsidP="00B3723F">
      <w:r>
        <w:separator/>
      </w:r>
    </w:p>
  </w:footnote>
  <w:footnote w:type="continuationSeparator" w:id="0">
    <w:p w:rsidR="00E11D36" w:rsidRDefault="00E11D36" w:rsidP="00B3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3E9"/>
    <w:multiLevelType w:val="hybridMultilevel"/>
    <w:tmpl w:val="D6E6D994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7ADB"/>
    <w:multiLevelType w:val="hybridMultilevel"/>
    <w:tmpl w:val="816EF71A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5395"/>
    <w:multiLevelType w:val="hybridMultilevel"/>
    <w:tmpl w:val="7B388CC2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06F5A"/>
    <w:multiLevelType w:val="hybridMultilevel"/>
    <w:tmpl w:val="40BE4492"/>
    <w:lvl w:ilvl="0" w:tplc="32DEEA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Y4d2NMMO6f2NjUKSM9Aalaj8WkzK8JGkV6GqGU/EKf4n4AHzH3Zdy/N7xT+LPcZoufI8ELCKjPg4RFCy4W4bg==" w:salt="Z+n1fvZ2ZUuDh1o+nCz7P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9"/>
    <w:rsid w:val="00042F78"/>
    <w:rsid w:val="00070616"/>
    <w:rsid w:val="00102465"/>
    <w:rsid w:val="001660FE"/>
    <w:rsid w:val="002A3436"/>
    <w:rsid w:val="00345D85"/>
    <w:rsid w:val="003D2914"/>
    <w:rsid w:val="00660C74"/>
    <w:rsid w:val="00747ED9"/>
    <w:rsid w:val="00953E5D"/>
    <w:rsid w:val="00AB0E9A"/>
    <w:rsid w:val="00B3723F"/>
    <w:rsid w:val="00C57D32"/>
    <w:rsid w:val="00D1460F"/>
    <w:rsid w:val="00DB1538"/>
    <w:rsid w:val="00E11D36"/>
    <w:rsid w:val="00EC1E2C"/>
    <w:rsid w:val="00E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1857C-0F6B-42BE-B8AA-76F0C65C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72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723F"/>
    <w:rPr>
      <w:sz w:val="24"/>
      <w:szCs w:val="24"/>
    </w:rPr>
  </w:style>
  <w:style w:type="paragraph" w:styleId="Footer">
    <w:name w:val="footer"/>
    <w:basedOn w:val="Normal"/>
    <w:link w:val="FooterChar"/>
    <w:rsid w:val="00B372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723F"/>
    <w:rPr>
      <w:sz w:val="24"/>
      <w:szCs w:val="24"/>
    </w:rPr>
  </w:style>
  <w:style w:type="character" w:styleId="PageNumber">
    <w:name w:val="page number"/>
    <w:rsid w:val="00B3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13558</Characters>
  <Application>Microsoft Office Word</Application>
  <DocSecurity>8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AMENDMENT REQUEST – CONFIRMATION OF NEEDS</vt:lpstr>
    </vt:vector>
  </TitlesOfParts>
  <Company>DCF - State of Wisconsin</Company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AMENDMENT REQUEST – CONFIRMATION OF NEEDS</dc:title>
  <dc:subject/>
  <dc:creator>KNOTTLA</dc:creator>
  <cp:keywords/>
  <dc:description/>
  <cp:lastModifiedBy>Winans, Pamela A - DCF</cp:lastModifiedBy>
  <cp:revision>3</cp:revision>
  <cp:lastPrinted>2013-02-04T19:37:00Z</cp:lastPrinted>
  <dcterms:created xsi:type="dcterms:W3CDTF">2019-06-28T19:52:00Z</dcterms:created>
  <dcterms:modified xsi:type="dcterms:W3CDTF">2019-06-28T19:52:00Z</dcterms:modified>
</cp:coreProperties>
</file>